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BBAF4A" w14:textId="0ABE636E" w:rsidR="00326D9E" w:rsidRDefault="00326D9E" w:rsidP="00F91A3F">
      <w:pPr>
        <w:spacing w:before="240" w:after="240"/>
        <w:jc w:val="both"/>
        <w:rPr>
          <w:rFonts w:ascii="Times New Roman" w:eastAsia="Times New Roman" w:hAnsi="Times New Roman" w:cs="Times New Roman"/>
        </w:rPr>
      </w:pPr>
      <w:r>
        <w:rPr>
          <w:noProof/>
        </w:rPr>
        <w:drawing>
          <wp:anchor distT="0" distB="0" distL="114300" distR="114300" simplePos="0" relativeHeight="251658240" behindDoc="0" locked="0" layoutInCell="1" allowOverlap="1" wp14:anchorId="4FB09685" wp14:editId="1E00D87F">
            <wp:simplePos x="0" y="0"/>
            <wp:positionH relativeFrom="column">
              <wp:posOffset>3992245</wp:posOffset>
            </wp:positionH>
            <wp:positionV relativeFrom="paragraph">
              <wp:posOffset>170121</wp:posOffset>
            </wp:positionV>
            <wp:extent cx="2439035" cy="594995"/>
            <wp:effectExtent l="0" t="0" r="0" b="0"/>
            <wp:wrapSquare wrapText="bothSides"/>
            <wp:docPr id="745413564" name="Picture 1" descr="A black background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13564" name="Picture 1" descr="A black background with red text&#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39035" cy="59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1A3F">
        <w:rPr>
          <w:noProof/>
          <w:sz w:val="20"/>
        </w:rPr>
        <w:drawing>
          <wp:inline distT="0" distB="0" distL="0" distR="0" wp14:anchorId="44F9356C" wp14:editId="27834E7F">
            <wp:extent cx="838863" cy="672083"/>
            <wp:effectExtent l="0" t="0" r="0" b="0"/>
            <wp:docPr id="814739176" name="image1.jpeg" descr="A logo with sun and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838863" cy="672083"/>
                    </a:xfrm>
                    <a:prstGeom prst="rect">
                      <a:avLst/>
                    </a:prstGeom>
                  </pic:spPr>
                </pic:pic>
              </a:graphicData>
            </a:graphic>
          </wp:inline>
        </w:drawing>
      </w:r>
    </w:p>
    <w:p w14:paraId="05742614" w14:textId="77777777" w:rsidR="00326D9E" w:rsidRDefault="00326D9E" w:rsidP="006760D6">
      <w:pPr>
        <w:spacing w:before="240" w:after="240"/>
        <w:rPr>
          <w:rFonts w:ascii="Times New Roman" w:eastAsia="Times New Roman" w:hAnsi="Times New Roman" w:cs="Times New Roman"/>
        </w:rPr>
      </w:pPr>
    </w:p>
    <w:p w14:paraId="62414364" w14:textId="614093D4" w:rsidR="00FE3EF5" w:rsidRPr="00F91A3F" w:rsidRDefault="68DD0AF2" w:rsidP="2ADB7232">
      <w:pPr>
        <w:spacing w:before="240" w:after="240"/>
        <w:jc w:val="center"/>
        <w:rPr>
          <w:rFonts w:ascii="Times New Roman" w:eastAsia="Times New Roman" w:hAnsi="Times New Roman" w:cs="Times New Roman"/>
          <w:b/>
          <w:bCs/>
        </w:rPr>
      </w:pPr>
      <w:proofErr w:type="spellStart"/>
      <w:r w:rsidRPr="00F91A3F">
        <w:rPr>
          <w:rFonts w:ascii="Times New Roman" w:eastAsia="Times New Roman" w:hAnsi="Times New Roman" w:cs="Times New Roman"/>
          <w:b/>
          <w:bCs/>
        </w:rPr>
        <w:t>Decodex</w:t>
      </w:r>
      <w:proofErr w:type="spellEnd"/>
      <w:r w:rsidRPr="00F91A3F">
        <w:rPr>
          <w:rFonts w:ascii="Times New Roman" w:eastAsia="Times New Roman" w:hAnsi="Times New Roman" w:cs="Times New Roman"/>
          <w:b/>
          <w:bCs/>
        </w:rPr>
        <w:t xml:space="preserve"> 2025</w:t>
      </w:r>
    </w:p>
    <w:p w14:paraId="55997516" w14:textId="30D009C8" w:rsidR="00FE3EF5" w:rsidRPr="00F91A3F" w:rsidRDefault="68DD0AF2" w:rsidP="2ADB7232">
      <w:pPr>
        <w:spacing w:before="240" w:after="240"/>
        <w:jc w:val="center"/>
        <w:rPr>
          <w:rFonts w:ascii="Times New Roman" w:eastAsia="Times New Roman" w:hAnsi="Times New Roman" w:cs="Times New Roman"/>
          <w:b/>
          <w:bCs/>
        </w:rPr>
      </w:pPr>
      <w:r w:rsidRPr="00F91A3F">
        <w:rPr>
          <w:rFonts w:ascii="Times New Roman" w:eastAsia="Times New Roman" w:hAnsi="Times New Roman" w:cs="Times New Roman"/>
          <w:b/>
          <w:bCs/>
        </w:rPr>
        <w:t>Report on Bamboo Art &amp; Craft Display by MSR Committee</w:t>
      </w:r>
    </w:p>
    <w:p w14:paraId="61A3FB15" w14:textId="70E7E355" w:rsidR="00FE3EF5" w:rsidRPr="00F91A3F" w:rsidRDefault="68DD0AF2" w:rsidP="2ADB7232">
      <w:pPr>
        <w:spacing w:before="240" w:after="240"/>
        <w:jc w:val="center"/>
        <w:rPr>
          <w:rFonts w:ascii="Times New Roman" w:eastAsia="Times New Roman" w:hAnsi="Times New Roman" w:cs="Times New Roman"/>
          <w:b/>
          <w:bCs/>
        </w:rPr>
      </w:pPr>
      <w:r w:rsidRPr="00F91A3F">
        <w:rPr>
          <w:rFonts w:ascii="Times New Roman" w:eastAsia="Times New Roman" w:hAnsi="Times New Roman" w:cs="Times New Roman"/>
          <w:b/>
          <w:bCs/>
        </w:rPr>
        <w:t>Date 14/02/2025</w:t>
      </w:r>
    </w:p>
    <w:p w14:paraId="6D188D31" w14:textId="2EF2215A" w:rsidR="00FE3EF5" w:rsidRDefault="68DD0AF2" w:rsidP="2ADB7232">
      <w:pPr>
        <w:spacing w:before="240" w:after="240" w:line="360" w:lineRule="auto"/>
        <w:jc w:val="both"/>
        <w:rPr>
          <w:rFonts w:ascii="Times New Roman" w:eastAsia="Times New Roman" w:hAnsi="Times New Roman" w:cs="Times New Roman"/>
        </w:rPr>
      </w:pPr>
      <w:r w:rsidRPr="2ADB7232">
        <w:rPr>
          <w:rFonts w:ascii="Times New Roman" w:eastAsia="Times New Roman" w:hAnsi="Times New Roman" w:cs="Times New Roman"/>
        </w:rPr>
        <w:t>The N.L. Dalmia Institute of Management Studies and Research successfully hosted the 'Art &amp; Craft Display by Kondgaon Bachat Ghat Ladies' as a key component of its annual</w:t>
      </w:r>
      <w:r w:rsidR="11F1341D" w:rsidRPr="2ADB7232">
        <w:rPr>
          <w:rFonts w:ascii="Times New Roman" w:eastAsia="Times New Roman" w:hAnsi="Times New Roman" w:cs="Times New Roman"/>
        </w:rPr>
        <w:t xml:space="preserve"> flagship </w:t>
      </w:r>
      <w:r w:rsidR="00BF1170" w:rsidRPr="2ADB7232">
        <w:rPr>
          <w:rFonts w:ascii="Times New Roman" w:eastAsia="Times New Roman" w:hAnsi="Times New Roman" w:cs="Times New Roman"/>
        </w:rPr>
        <w:t xml:space="preserve">event </w:t>
      </w:r>
      <w:proofErr w:type="spellStart"/>
      <w:r w:rsidR="00BF1170" w:rsidRPr="2ADB7232">
        <w:rPr>
          <w:rFonts w:ascii="Times New Roman" w:eastAsia="Times New Roman" w:hAnsi="Times New Roman" w:cs="Times New Roman"/>
        </w:rPr>
        <w:t>DecodeX</w:t>
      </w:r>
      <w:proofErr w:type="spellEnd"/>
      <w:r w:rsidR="54157A1B" w:rsidRPr="2ADB7232">
        <w:rPr>
          <w:rFonts w:ascii="Times New Roman" w:eastAsia="Times New Roman" w:hAnsi="Times New Roman" w:cs="Times New Roman"/>
        </w:rPr>
        <w:t xml:space="preserve"> 2025 – A 24-Hour Hackathon</w:t>
      </w:r>
      <w:r w:rsidR="69982B41" w:rsidRPr="2ADB7232">
        <w:rPr>
          <w:rFonts w:ascii="Times New Roman" w:eastAsia="Times New Roman" w:hAnsi="Times New Roman" w:cs="Times New Roman"/>
        </w:rPr>
        <w:t xml:space="preserve"> Competition</w:t>
      </w:r>
      <w:r w:rsidRPr="2ADB7232">
        <w:rPr>
          <w:rFonts w:ascii="Times New Roman" w:eastAsia="Times New Roman" w:hAnsi="Times New Roman" w:cs="Times New Roman"/>
        </w:rPr>
        <w:t>. This collaborative initiative was designed to showcase the traditional artistry and entrepreneurial capabilities of the Kondgaon self-help group.</w:t>
      </w:r>
    </w:p>
    <w:p w14:paraId="1FB37537" w14:textId="34EE658B" w:rsidR="00FE3EF5" w:rsidRDefault="68DD0AF2" w:rsidP="2ADB7232">
      <w:pPr>
        <w:spacing w:before="240" w:after="240" w:line="360" w:lineRule="auto"/>
        <w:jc w:val="both"/>
        <w:rPr>
          <w:rFonts w:ascii="Times New Roman" w:eastAsia="Times New Roman" w:hAnsi="Times New Roman" w:cs="Times New Roman"/>
        </w:rPr>
      </w:pPr>
      <w:r w:rsidRPr="2ADB7232">
        <w:rPr>
          <w:rFonts w:ascii="Times New Roman" w:eastAsia="Times New Roman" w:hAnsi="Times New Roman" w:cs="Times New Roman"/>
        </w:rPr>
        <w:t xml:space="preserve">The display, which featured a diverse range of </w:t>
      </w:r>
      <w:r w:rsidR="00BF1170" w:rsidRPr="2ADB7232">
        <w:rPr>
          <w:rFonts w:ascii="Times New Roman" w:eastAsia="Times New Roman" w:hAnsi="Times New Roman" w:cs="Times New Roman"/>
        </w:rPr>
        <w:t>handcrafted bamboo</w:t>
      </w:r>
      <w:r w:rsidRPr="2ADB7232">
        <w:rPr>
          <w:rFonts w:ascii="Times New Roman" w:eastAsia="Times New Roman" w:hAnsi="Times New Roman" w:cs="Times New Roman"/>
        </w:rPr>
        <w:t xml:space="preserve"> items, was met with enthusiastic participation and high praise. The event proved to be an exceptional success, not only in terms of visibility but also in achieving tangible economic results. Critically, the activity generated a substantial revenue of ₹14,000 for the Kondgaon Bachat Ghat Ladies, providing direct financial empowerment and validating their efforts.</w:t>
      </w:r>
    </w:p>
    <w:p w14:paraId="4CA7F672" w14:textId="77777777" w:rsidR="00BF1170" w:rsidRDefault="68DD0AF2" w:rsidP="00BF1170">
      <w:pPr>
        <w:spacing w:before="240" w:after="240" w:line="360" w:lineRule="auto"/>
        <w:jc w:val="both"/>
        <w:rPr>
          <w:rFonts w:ascii="Times New Roman" w:eastAsia="Times New Roman" w:hAnsi="Times New Roman" w:cs="Times New Roman"/>
        </w:rPr>
      </w:pPr>
      <w:r w:rsidRPr="2ADB7232">
        <w:rPr>
          <w:rFonts w:ascii="Times New Roman" w:eastAsia="Times New Roman" w:hAnsi="Times New Roman" w:cs="Times New Roman"/>
        </w:rPr>
        <w:t xml:space="preserve">The high quality and dedication evident in the work resonated strongly, earning significant appreciation, particularly from outstation </w:t>
      </w:r>
      <w:r w:rsidR="75276F1D" w:rsidRPr="2ADB7232">
        <w:rPr>
          <w:rFonts w:ascii="Times New Roman" w:eastAsia="Times New Roman" w:hAnsi="Times New Roman" w:cs="Times New Roman"/>
        </w:rPr>
        <w:t>participants</w:t>
      </w:r>
      <w:r w:rsidRPr="2ADB7232">
        <w:rPr>
          <w:rFonts w:ascii="Times New Roman" w:eastAsia="Times New Roman" w:hAnsi="Times New Roman" w:cs="Times New Roman"/>
        </w:rPr>
        <w:t xml:space="preserve"> and </w:t>
      </w:r>
      <w:r w:rsidR="02DC7C18" w:rsidRPr="2ADB7232">
        <w:rPr>
          <w:rFonts w:ascii="Times New Roman" w:eastAsia="Times New Roman" w:hAnsi="Times New Roman" w:cs="Times New Roman"/>
        </w:rPr>
        <w:t>guests</w:t>
      </w:r>
      <w:r w:rsidRPr="2ADB7232">
        <w:rPr>
          <w:rFonts w:ascii="Times New Roman" w:eastAsia="Times New Roman" w:hAnsi="Times New Roman" w:cs="Times New Roman"/>
        </w:rPr>
        <w:t xml:space="preserve">. Overall, the </w:t>
      </w:r>
      <w:r w:rsidR="5CCAABA3" w:rsidRPr="2ADB7232">
        <w:rPr>
          <w:rFonts w:ascii="Times New Roman" w:eastAsia="Times New Roman" w:hAnsi="Times New Roman" w:cs="Times New Roman"/>
        </w:rPr>
        <w:t xml:space="preserve">Kondgaon </w:t>
      </w:r>
      <w:r w:rsidRPr="2ADB7232">
        <w:rPr>
          <w:rFonts w:ascii="Times New Roman" w:eastAsia="Times New Roman" w:hAnsi="Times New Roman" w:cs="Times New Roman"/>
        </w:rPr>
        <w:t>Art &amp; Craft Display was highly instrumental in fostering community engagement, showcasing local talent, and upholding the institute's commitment to social responsibility.</w:t>
      </w:r>
    </w:p>
    <w:p w14:paraId="1F171D7F" w14:textId="77777777" w:rsidR="00BF1170" w:rsidRDefault="00BF1170" w:rsidP="00BF1170">
      <w:pPr>
        <w:spacing w:before="240" w:after="240" w:line="360" w:lineRule="auto"/>
        <w:jc w:val="both"/>
        <w:rPr>
          <w:rFonts w:ascii="Times New Roman" w:eastAsia="Times New Roman" w:hAnsi="Times New Roman" w:cs="Times New Roman"/>
        </w:rPr>
      </w:pPr>
    </w:p>
    <w:p w14:paraId="2C078E63" w14:textId="62A640F7" w:rsidR="00FE3EF5" w:rsidRDefault="28973326" w:rsidP="00BF1170">
      <w:pPr>
        <w:spacing w:before="240" w:after="240" w:line="360" w:lineRule="auto"/>
        <w:jc w:val="center"/>
      </w:pPr>
      <w:r>
        <w:rPr>
          <w:noProof/>
        </w:rPr>
        <w:lastRenderedPageBreak/>
        <w:drawing>
          <wp:inline distT="0" distB="0" distL="0" distR="0" wp14:anchorId="0D9A1AA1" wp14:editId="62AFDE73">
            <wp:extent cx="5229225" cy="3921919"/>
            <wp:effectExtent l="0" t="0" r="0" b="0"/>
            <wp:docPr id="17225220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22072" name=""/>
                    <pic:cNvPicPr/>
                  </pic:nvPicPr>
                  <pic:blipFill>
                    <a:blip r:embed="rId6">
                      <a:extLst>
                        <a:ext uri="{28A0092B-C50C-407E-A947-70E740481C1C}">
                          <a14:useLocalDpi xmlns:a14="http://schemas.microsoft.com/office/drawing/2010/main"/>
                        </a:ext>
                      </a:extLst>
                    </a:blip>
                    <a:stretch>
                      <a:fillRect/>
                    </a:stretch>
                  </pic:blipFill>
                  <pic:spPr>
                    <a:xfrm>
                      <a:off x="0" y="0"/>
                      <a:ext cx="5229225" cy="3921919"/>
                    </a:xfrm>
                    <a:prstGeom prst="rect">
                      <a:avLst/>
                    </a:prstGeom>
                  </pic:spPr>
                </pic:pic>
              </a:graphicData>
            </a:graphic>
          </wp:inline>
        </w:drawing>
      </w:r>
      <w:r>
        <w:rPr>
          <w:noProof/>
        </w:rPr>
        <w:drawing>
          <wp:inline distT="0" distB="0" distL="0" distR="0" wp14:anchorId="263CD33B" wp14:editId="65ADDA0A">
            <wp:extent cx="5229225" cy="3921919"/>
            <wp:effectExtent l="0" t="0" r="0" b="0"/>
            <wp:docPr id="4785153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15310" name=""/>
                    <pic:cNvPicPr/>
                  </pic:nvPicPr>
                  <pic:blipFill>
                    <a:blip r:embed="rId7">
                      <a:extLst>
                        <a:ext uri="{28A0092B-C50C-407E-A947-70E740481C1C}">
                          <a14:useLocalDpi xmlns:a14="http://schemas.microsoft.com/office/drawing/2010/main"/>
                        </a:ext>
                      </a:extLst>
                    </a:blip>
                    <a:stretch>
                      <a:fillRect/>
                    </a:stretch>
                  </pic:blipFill>
                  <pic:spPr>
                    <a:xfrm>
                      <a:off x="0" y="0"/>
                      <a:ext cx="5229225" cy="3921919"/>
                    </a:xfrm>
                    <a:prstGeom prst="rect">
                      <a:avLst/>
                    </a:prstGeom>
                  </pic:spPr>
                </pic:pic>
              </a:graphicData>
            </a:graphic>
          </wp:inline>
        </w:drawing>
      </w:r>
    </w:p>
    <w:sectPr w:rsidR="00FE3EF5" w:rsidSect="00BF117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AEE5BCF"/>
    <w:rsid w:val="002F21C6"/>
    <w:rsid w:val="00326D9E"/>
    <w:rsid w:val="00475247"/>
    <w:rsid w:val="006760D6"/>
    <w:rsid w:val="00BF1170"/>
    <w:rsid w:val="00D91B4C"/>
    <w:rsid w:val="00F91A3F"/>
    <w:rsid w:val="00FE3EF5"/>
    <w:rsid w:val="02DC7C18"/>
    <w:rsid w:val="0B0502F6"/>
    <w:rsid w:val="11F1341D"/>
    <w:rsid w:val="1BA34E77"/>
    <w:rsid w:val="28973326"/>
    <w:rsid w:val="2ADB7232"/>
    <w:rsid w:val="34B48E3C"/>
    <w:rsid w:val="3D1EF16E"/>
    <w:rsid w:val="4AEE5BCF"/>
    <w:rsid w:val="54157A1B"/>
    <w:rsid w:val="5CCAABA3"/>
    <w:rsid w:val="68DD0AF2"/>
    <w:rsid w:val="69982B41"/>
    <w:rsid w:val="6AF8B3CA"/>
    <w:rsid w:val="716D91F7"/>
    <w:rsid w:val="75276F1D"/>
    <w:rsid w:val="7AF4810C"/>
    <w:rsid w:val="7D3466FD"/>
    <w:rsid w:val="7DC68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BAE87"/>
  <w15:chartTrackingRefBased/>
  <w15:docId w15:val="{F01CBFDF-7546-4E6C-8C5A-287E65083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177</Words>
  <Characters>1079</Characters>
  <Application>Microsoft Office Word</Application>
  <DocSecurity>0</DocSecurity>
  <Lines>19</Lines>
  <Paragraphs>7</Paragraphs>
  <ScaleCrop>false</ScaleCrop>
  <Company/>
  <LinksUpToDate>false</LinksUpToDate>
  <CharactersWithSpaces>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MSR</dc:creator>
  <cp:keywords/>
  <dc:description/>
  <cp:lastModifiedBy>Nazia Ansari</cp:lastModifiedBy>
  <cp:revision>7</cp:revision>
  <dcterms:created xsi:type="dcterms:W3CDTF">2025-10-30T06:18:00Z</dcterms:created>
  <dcterms:modified xsi:type="dcterms:W3CDTF">2025-11-04T03:21:00Z</dcterms:modified>
</cp:coreProperties>
</file>