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93641" w14:textId="77777777" w:rsidR="002628AD" w:rsidRDefault="00000000">
      <w:pPr>
        <w:tabs>
          <w:tab w:val="left" w:pos="7898"/>
        </w:tabs>
        <w:ind w:left="115" w:right="-29"/>
        <w:rPr>
          <w:position w:val="17"/>
          <w:sz w:val="20"/>
        </w:rPr>
      </w:pPr>
      <w:r>
        <w:rPr>
          <w:noProof/>
          <w:sz w:val="20"/>
        </w:rPr>
        <w:drawing>
          <wp:inline distT="0" distB="0" distL="0" distR="0" wp14:anchorId="1FB94005" wp14:editId="20D9D370">
            <wp:extent cx="735346" cy="754379"/>
            <wp:effectExtent l="0" t="0" r="0" b="0"/>
            <wp:docPr id="1" name="Image 1" descr="A logo with sun and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logo with sun and text  Description automatically generated"/>
                    <pic:cNvPicPr/>
                  </pic:nvPicPr>
                  <pic:blipFill>
                    <a:blip r:embed="rId5" cstate="print"/>
                    <a:stretch>
                      <a:fillRect/>
                    </a:stretch>
                  </pic:blipFill>
                  <pic:spPr>
                    <a:xfrm>
                      <a:off x="0" y="0"/>
                      <a:ext cx="735346" cy="754379"/>
                    </a:xfrm>
                    <a:prstGeom prst="rect">
                      <a:avLst/>
                    </a:prstGeom>
                  </pic:spPr>
                </pic:pic>
              </a:graphicData>
            </a:graphic>
          </wp:inline>
        </w:drawing>
      </w:r>
      <w:r>
        <w:rPr>
          <w:sz w:val="20"/>
        </w:rPr>
        <w:tab/>
      </w:r>
      <w:r>
        <w:rPr>
          <w:noProof/>
          <w:position w:val="17"/>
          <w:sz w:val="20"/>
        </w:rPr>
        <w:drawing>
          <wp:inline distT="0" distB="0" distL="0" distR="0" wp14:anchorId="5F913E6F" wp14:editId="621524DA">
            <wp:extent cx="1900333" cy="57445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1900333" cy="574452"/>
                    </a:xfrm>
                    <a:prstGeom prst="rect">
                      <a:avLst/>
                    </a:prstGeom>
                  </pic:spPr>
                </pic:pic>
              </a:graphicData>
            </a:graphic>
          </wp:inline>
        </w:drawing>
      </w:r>
    </w:p>
    <w:p w14:paraId="69C31741" w14:textId="77777777" w:rsidR="002628AD" w:rsidRDefault="002628AD">
      <w:pPr>
        <w:pStyle w:val="BodyText"/>
        <w:spacing w:before="55"/>
        <w:rPr>
          <w:sz w:val="28"/>
        </w:rPr>
      </w:pPr>
    </w:p>
    <w:p w14:paraId="64F2C64C" w14:textId="50AE3DCE" w:rsidR="00C70E4A" w:rsidRPr="00C70E4A" w:rsidRDefault="00000000" w:rsidP="00C70E4A">
      <w:pPr>
        <w:pStyle w:val="Title"/>
        <w:spacing w:line="360" w:lineRule="auto"/>
        <w:ind w:left="4008" w:right="3862"/>
        <w:rPr>
          <w:spacing w:val="-2"/>
        </w:rPr>
      </w:pPr>
      <w:r>
        <w:rPr>
          <w:spacing w:val="-2"/>
        </w:rPr>
        <w:t>Kondgaon</w:t>
      </w:r>
      <w:r>
        <w:rPr>
          <w:spacing w:val="-16"/>
        </w:rPr>
        <w:t xml:space="preserve"> </w:t>
      </w:r>
      <w:r>
        <w:rPr>
          <w:spacing w:val="-2"/>
        </w:rPr>
        <w:t xml:space="preserve">Visit </w:t>
      </w:r>
      <w:r w:rsidR="007D29C5">
        <w:rPr>
          <w:spacing w:val="-2"/>
        </w:rPr>
        <w:t>08</w:t>
      </w:r>
      <w:r>
        <w:rPr>
          <w:spacing w:val="-2"/>
        </w:rPr>
        <w:t>/0</w:t>
      </w:r>
      <w:r w:rsidR="007D29C5">
        <w:rPr>
          <w:spacing w:val="-2"/>
        </w:rPr>
        <w:t>3</w:t>
      </w:r>
      <w:r>
        <w:rPr>
          <w:spacing w:val="-2"/>
        </w:rPr>
        <w:t>/2025</w:t>
      </w:r>
    </w:p>
    <w:p w14:paraId="2F6E9E29" w14:textId="4CDDFC9C" w:rsidR="000A1C7A" w:rsidRPr="00C70E4A" w:rsidRDefault="00000000" w:rsidP="00C70E4A">
      <w:pPr>
        <w:pStyle w:val="Title"/>
        <w:spacing w:line="360" w:lineRule="auto"/>
      </w:pPr>
      <w:r>
        <w:t>Workshop</w:t>
      </w:r>
      <w:r>
        <w:rPr>
          <w:spacing w:val="-10"/>
        </w:rPr>
        <w:t xml:space="preserve"> </w:t>
      </w:r>
      <w:r>
        <w:t>on</w:t>
      </w:r>
      <w:r>
        <w:rPr>
          <w:spacing w:val="-6"/>
        </w:rPr>
        <w:t xml:space="preserve"> </w:t>
      </w:r>
      <w:r>
        <w:t>Menstrual</w:t>
      </w:r>
      <w:r>
        <w:rPr>
          <w:spacing w:val="-7"/>
        </w:rPr>
        <w:t xml:space="preserve"> </w:t>
      </w:r>
      <w:r>
        <w:t>Hygiene</w:t>
      </w:r>
      <w:r>
        <w:rPr>
          <w:spacing w:val="-7"/>
        </w:rPr>
        <w:t xml:space="preserve"> </w:t>
      </w:r>
      <w:r>
        <w:t>&amp;</w:t>
      </w:r>
      <w:r>
        <w:rPr>
          <w:spacing w:val="-9"/>
        </w:rPr>
        <w:t xml:space="preserve"> </w:t>
      </w:r>
      <w:r>
        <w:t>Sustainability</w:t>
      </w:r>
      <w:r>
        <w:rPr>
          <w:spacing w:val="-9"/>
        </w:rPr>
        <w:t xml:space="preserve"> </w:t>
      </w:r>
      <w:r>
        <w:rPr>
          <w:spacing w:val="-2"/>
        </w:rPr>
        <w:t>Campaign</w:t>
      </w:r>
    </w:p>
    <w:p w14:paraId="0FE58894" w14:textId="3BCFEBE2" w:rsidR="000A1C7A" w:rsidRPr="000A1C7A" w:rsidRDefault="000A1C7A" w:rsidP="00F5297B">
      <w:pPr>
        <w:pStyle w:val="BodyText"/>
        <w:spacing w:before="100" w:beforeAutospacing="1" w:line="360" w:lineRule="auto"/>
        <w:ind w:left="1020" w:right="850"/>
        <w:jc w:val="both"/>
        <w:rPr>
          <w:lang w:val="en-IN"/>
        </w:rPr>
      </w:pPr>
      <w:r w:rsidRPr="000A1C7A">
        <w:rPr>
          <w:lang w:val="en-IN"/>
        </w:rPr>
        <w:t xml:space="preserve">On </w:t>
      </w:r>
      <w:r>
        <w:rPr>
          <w:lang w:val="en-IN"/>
        </w:rPr>
        <w:t>International Women’s Day, the MSR Committee of NLDIMSR visited</w:t>
      </w:r>
      <w:r w:rsidRPr="000A1C7A">
        <w:rPr>
          <w:lang w:val="en-IN"/>
        </w:rPr>
        <w:t xml:space="preserve"> </w:t>
      </w:r>
      <w:r w:rsidRPr="000A1C7A">
        <w:rPr>
          <w:b/>
          <w:bCs/>
          <w:lang w:val="en-IN"/>
        </w:rPr>
        <w:t>Kondgaon on 8th March 2025</w:t>
      </w:r>
      <w:r w:rsidRPr="000A1C7A">
        <w:rPr>
          <w:lang w:val="en-IN"/>
        </w:rPr>
        <w:t xml:space="preserve"> to promote </w:t>
      </w:r>
      <w:r w:rsidRPr="000A1C7A">
        <w:rPr>
          <w:b/>
          <w:bCs/>
          <w:lang w:val="en-IN"/>
        </w:rPr>
        <w:t>menstrual hygiene awareness and women’s empowerment</w:t>
      </w:r>
      <w:r w:rsidRPr="000A1C7A">
        <w:rPr>
          <w:lang w:val="en-IN"/>
        </w:rPr>
        <w:t xml:space="preserve">. The visit aimed to </w:t>
      </w:r>
      <w:r w:rsidRPr="000A1C7A">
        <w:rPr>
          <w:b/>
          <w:bCs/>
          <w:lang w:val="en-IN"/>
        </w:rPr>
        <w:t>educate and support local women</w:t>
      </w:r>
      <w:r w:rsidRPr="000A1C7A">
        <w:rPr>
          <w:lang w:val="en-IN"/>
        </w:rPr>
        <w:t xml:space="preserve"> by providing them with </w:t>
      </w:r>
      <w:r w:rsidRPr="000A1C7A">
        <w:rPr>
          <w:b/>
          <w:bCs/>
          <w:lang w:val="en-IN"/>
        </w:rPr>
        <w:t>essential hygiene products</w:t>
      </w:r>
      <w:r w:rsidRPr="000A1C7A">
        <w:rPr>
          <w:lang w:val="en-IN"/>
        </w:rPr>
        <w:t xml:space="preserve"> and guidance on </w:t>
      </w:r>
      <w:r w:rsidRPr="000A1C7A">
        <w:rPr>
          <w:b/>
          <w:bCs/>
          <w:lang w:val="en-IN"/>
        </w:rPr>
        <w:t>sustainable menstrual practices</w:t>
      </w:r>
      <w:r w:rsidRPr="000A1C7A">
        <w:rPr>
          <w:lang w:val="en-IN"/>
        </w:rPr>
        <w:t>.</w:t>
      </w:r>
      <w:r>
        <w:rPr>
          <w:lang w:val="en-IN"/>
        </w:rPr>
        <w:t xml:space="preserve"> </w:t>
      </w:r>
      <w:r w:rsidRPr="000A1C7A">
        <w:rPr>
          <w:lang w:val="en-IN"/>
        </w:rPr>
        <w:t xml:space="preserve">The visit had a </w:t>
      </w:r>
      <w:r w:rsidRPr="000A1C7A">
        <w:rPr>
          <w:b/>
          <w:bCs/>
          <w:lang w:val="en-IN"/>
        </w:rPr>
        <w:t>participation of 130 women</w:t>
      </w:r>
      <w:r w:rsidRPr="000A1C7A">
        <w:rPr>
          <w:lang w:val="en-IN"/>
        </w:rPr>
        <w:t>, making it an impactful and well-attended initiative.</w:t>
      </w:r>
    </w:p>
    <w:p w14:paraId="0ACEFD8E" w14:textId="77777777" w:rsidR="000A1C7A" w:rsidRDefault="000A1C7A" w:rsidP="000A1C7A">
      <w:pPr>
        <w:pStyle w:val="BodyText"/>
        <w:spacing w:before="100" w:beforeAutospacing="1" w:line="360" w:lineRule="auto"/>
        <w:ind w:left="1020" w:right="850"/>
        <w:jc w:val="both"/>
        <w:rPr>
          <w:lang w:val="en-IN"/>
        </w:rPr>
      </w:pPr>
      <w:r w:rsidRPr="000A1C7A">
        <w:rPr>
          <w:lang w:val="en-IN"/>
        </w:rPr>
        <w:t xml:space="preserve">A </w:t>
      </w:r>
      <w:r w:rsidRPr="000A1C7A">
        <w:rPr>
          <w:b/>
          <w:bCs/>
          <w:lang w:val="en-IN"/>
        </w:rPr>
        <w:t>workshop on menstrual hygiene</w:t>
      </w:r>
      <w:r w:rsidRPr="000A1C7A">
        <w:rPr>
          <w:lang w:val="en-IN"/>
        </w:rPr>
        <w:t xml:space="preserve"> was conducted, focusing on the importance of maintaining cleanliness during menstruation and introducing women to </w:t>
      </w:r>
      <w:r w:rsidRPr="000A1C7A">
        <w:rPr>
          <w:b/>
          <w:bCs/>
          <w:lang w:val="en-IN"/>
        </w:rPr>
        <w:t>reusable sanitary napkins</w:t>
      </w:r>
      <w:r w:rsidRPr="000A1C7A">
        <w:rPr>
          <w:lang w:val="en-IN"/>
        </w:rPr>
        <w:t xml:space="preserve"> as an eco-friendly and cost-effective alternative. The session included:</w:t>
      </w:r>
    </w:p>
    <w:p w14:paraId="0F979079" w14:textId="4A81C348" w:rsidR="000A1C7A" w:rsidRDefault="000A1C7A" w:rsidP="000A1C7A">
      <w:pPr>
        <w:pStyle w:val="BodyText"/>
        <w:numPr>
          <w:ilvl w:val="0"/>
          <w:numId w:val="11"/>
        </w:numPr>
        <w:spacing w:before="100" w:beforeAutospacing="1" w:line="360" w:lineRule="auto"/>
        <w:ind w:right="850"/>
        <w:jc w:val="both"/>
        <w:rPr>
          <w:lang w:val="en-IN"/>
        </w:rPr>
      </w:pPr>
      <w:r w:rsidRPr="000A1C7A">
        <w:rPr>
          <w:b/>
          <w:bCs/>
          <w:lang w:val="en-IN"/>
        </w:rPr>
        <w:t>Introduction to Menstrual Hygiene</w:t>
      </w:r>
      <w:r w:rsidRPr="000A1C7A">
        <w:rPr>
          <w:lang w:val="en-IN"/>
        </w:rPr>
        <w:t>– Emphasizing the need for proper hygiene to prevent infections and health complications.</w:t>
      </w:r>
    </w:p>
    <w:p w14:paraId="4A7FE52B" w14:textId="4BF9D589" w:rsidR="000A1C7A" w:rsidRDefault="000A1C7A" w:rsidP="000A1C7A">
      <w:pPr>
        <w:pStyle w:val="BodyText"/>
        <w:numPr>
          <w:ilvl w:val="0"/>
          <w:numId w:val="11"/>
        </w:numPr>
        <w:spacing w:before="100" w:beforeAutospacing="1" w:line="360" w:lineRule="auto"/>
        <w:ind w:right="850"/>
        <w:jc w:val="both"/>
        <w:rPr>
          <w:lang w:val="en-IN"/>
        </w:rPr>
      </w:pPr>
      <w:r w:rsidRPr="000A1C7A">
        <w:rPr>
          <w:b/>
          <w:bCs/>
          <w:lang w:val="en-IN"/>
        </w:rPr>
        <w:t>Benefits of Reusable Sanitary Napkins</w:t>
      </w:r>
      <w:r w:rsidRPr="000A1C7A">
        <w:rPr>
          <w:lang w:val="en-IN"/>
        </w:rPr>
        <w:t>–</w:t>
      </w:r>
      <w:r w:rsidR="00404D11">
        <w:rPr>
          <w:lang w:val="en-IN"/>
        </w:rPr>
        <w:t xml:space="preserve"> </w:t>
      </w:r>
      <w:r w:rsidRPr="000A1C7A">
        <w:rPr>
          <w:lang w:val="en-IN"/>
        </w:rPr>
        <w:t>Explaining their affordability, sustainability, and skin-friendly nature.</w:t>
      </w:r>
    </w:p>
    <w:p w14:paraId="7793B18D" w14:textId="6F2D8B2D" w:rsidR="000A1C7A" w:rsidRPr="000A1C7A" w:rsidRDefault="000A1C7A" w:rsidP="000A1C7A">
      <w:pPr>
        <w:pStyle w:val="BodyText"/>
        <w:numPr>
          <w:ilvl w:val="0"/>
          <w:numId w:val="11"/>
        </w:numPr>
        <w:spacing w:before="100" w:beforeAutospacing="1" w:line="360" w:lineRule="auto"/>
        <w:ind w:right="850"/>
        <w:jc w:val="both"/>
        <w:rPr>
          <w:lang w:val="en-IN"/>
        </w:rPr>
      </w:pPr>
      <w:r w:rsidRPr="000A1C7A">
        <w:rPr>
          <w:b/>
          <w:bCs/>
          <w:lang w:val="en-IN"/>
        </w:rPr>
        <w:t>Step-by-Step Demonstration</w:t>
      </w:r>
      <w:r w:rsidRPr="000A1C7A">
        <w:rPr>
          <w:lang w:val="en-IN"/>
        </w:rPr>
        <w:t>– Showcasing how to properly use, wash, dry, and store reusable sanitary napkins.</w:t>
      </w:r>
    </w:p>
    <w:p w14:paraId="3F02BC26" w14:textId="77777777" w:rsidR="000A1C7A" w:rsidRDefault="000A1C7A" w:rsidP="000A1C7A">
      <w:pPr>
        <w:pStyle w:val="BodyText"/>
        <w:spacing w:before="100" w:beforeAutospacing="1" w:line="360" w:lineRule="auto"/>
        <w:ind w:left="1020" w:right="850"/>
        <w:jc w:val="both"/>
        <w:rPr>
          <w:lang w:val="en-IN"/>
        </w:rPr>
      </w:pPr>
      <w:r w:rsidRPr="000A1C7A">
        <w:rPr>
          <w:lang w:val="en-IN"/>
        </w:rPr>
        <w:t>To support the adoption of sustainable menstrual hygiene practices, the following items were distributed among the attendees:</w:t>
      </w:r>
    </w:p>
    <w:p w14:paraId="68CE922E" w14:textId="54938648" w:rsidR="000A1C7A" w:rsidRDefault="00C70E4A" w:rsidP="000A1C7A">
      <w:pPr>
        <w:pStyle w:val="BodyText"/>
        <w:numPr>
          <w:ilvl w:val="0"/>
          <w:numId w:val="12"/>
        </w:numPr>
        <w:spacing w:before="100" w:beforeAutospacing="1" w:line="360" w:lineRule="auto"/>
        <w:ind w:right="850"/>
        <w:jc w:val="both"/>
        <w:rPr>
          <w:lang w:val="en-IN"/>
        </w:rPr>
      </w:pPr>
      <w:r>
        <w:rPr>
          <w:b/>
          <w:bCs/>
          <w:lang w:val="en-IN"/>
        </w:rPr>
        <w:t>77</w:t>
      </w:r>
      <w:r w:rsidR="000A1C7A" w:rsidRPr="000A1C7A">
        <w:rPr>
          <w:b/>
          <w:bCs/>
          <w:lang w:val="en-IN"/>
        </w:rPr>
        <w:t xml:space="preserve"> reusable sanitary napkins</w:t>
      </w:r>
      <w:r w:rsidR="000A1C7A" w:rsidRPr="000A1C7A">
        <w:rPr>
          <w:lang w:val="en-IN"/>
        </w:rPr>
        <w:t xml:space="preserve"> to encourage sustainable usage.</w:t>
      </w:r>
    </w:p>
    <w:p w14:paraId="4C0F56D6" w14:textId="1554C5C4" w:rsidR="000A1C7A" w:rsidRDefault="00C70E4A" w:rsidP="000A1C7A">
      <w:pPr>
        <w:pStyle w:val="BodyText"/>
        <w:numPr>
          <w:ilvl w:val="0"/>
          <w:numId w:val="12"/>
        </w:numPr>
        <w:spacing w:before="100" w:beforeAutospacing="1" w:line="360" w:lineRule="auto"/>
        <w:ind w:right="850"/>
        <w:jc w:val="both"/>
        <w:rPr>
          <w:lang w:val="en-IN"/>
        </w:rPr>
      </w:pPr>
      <w:r>
        <w:rPr>
          <w:b/>
          <w:bCs/>
          <w:lang w:val="en-IN"/>
        </w:rPr>
        <w:t xml:space="preserve">61 </w:t>
      </w:r>
      <w:r w:rsidR="000A1C7A">
        <w:rPr>
          <w:b/>
          <w:bCs/>
          <w:lang w:val="en-IN"/>
        </w:rPr>
        <w:t>S</w:t>
      </w:r>
      <w:r w:rsidR="000A1C7A" w:rsidRPr="000A1C7A">
        <w:rPr>
          <w:b/>
          <w:bCs/>
          <w:lang w:val="en-IN"/>
        </w:rPr>
        <w:t xml:space="preserve">oaps and </w:t>
      </w:r>
      <w:r>
        <w:rPr>
          <w:b/>
          <w:bCs/>
          <w:lang w:val="en-IN"/>
        </w:rPr>
        <w:t xml:space="preserve">55 </w:t>
      </w:r>
      <w:r w:rsidR="000A1C7A" w:rsidRPr="000A1C7A">
        <w:rPr>
          <w:b/>
          <w:bCs/>
          <w:lang w:val="en-IN"/>
        </w:rPr>
        <w:t>Dettol liquid bottles</w:t>
      </w:r>
      <w:r w:rsidR="000A1C7A" w:rsidRPr="000A1C7A">
        <w:rPr>
          <w:lang w:val="en-IN"/>
        </w:rPr>
        <w:t xml:space="preserve"> for personal hygiene.</w:t>
      </w:r>
    </w:p>
    <w:p w14:paraId="3AE3AC98" w14:textId="77AE5EF4" w:rsidR="000A1C7A" w:rsidRPr="000A1C7A" w:rsidRDefault="00C70E4A" w:rsidP="000A1C7A">
      <w:pPr>
        <w:pStyle w:val="BodyText"/>
        <w:numPr>
          <w:ilvl w:val="0"/>
          <w:numId w:val="12"/>
        </w:numPr>
        <w:spacing w:before="100" w:beforeAutospacing="1" w:line="360" w:lineRule="auto"/>
        <w:ind w:right="850"/>
        <w:jc w:val="both"/>
        <w:rPr>
          <w:lang w:val="en-IN"/>
        </w:rPr>
      </w:pPr>
      <w:r>
        <w:rPr>
          <w:b/>
          <w:bCs/>
          <w:lang w:val="en-IN"/>
        </w:rPr>
        <w:t xml:space="preserve">70 </w:t>
      </w:r>
      <w:r w:rsidR="000A1C7A" w:rsidRPr="000A1C7A">
        <w:rPr>
          <w:b/>
          <w:bCs/>
          <w:lang w:val="en-IN"/>
        </w:rPr>
        <w:t>Informational pamphlets</w:t>
      </w:r>
      <w:r w:rsidR="000A1C7A" w:rsidRPr="000A1C7A">
        <w:rPr>
          <w:lang w:val="en-IN"/>
        </w:rPr>
        <w:t xml:space="preserve"> detailing the correct usage, maintenance, and benefits of reusable sanitary napkins.</w:t>
      </w:r>
    </w:p>
    <w:p w14:paraId="788A9458" w14:textId="77777777" w:rsidR="000A1C7A" w:rsidRPr="000A1C7A" w:rsidRDefault="000A1C7A" w:rsidP="000A1C7A">
      <w:pPr>
        <w:pStyle w:val="BodyText"/>
        <w:spacing w:before="100" w:beforeAutospacing="1" w:line="360" w:lineRule="auto"/>
        <w:ind w:left="1020" w:right="850"/>
        <w:jc w:val="both"/>
        <w:rPr>
          <w:lang w:val="en-IN"/>
        </w:rPr>
      </w:pPr>
      <w:r w:rsidRPr="000A1C7A">
        <w:rPr>
          <w:lang w:val="en-IN"/>
        </w:rPr>
        <w:t>Team MSR sincerely appreciates the unwavering support and guidance of CEO Ma’am and the esteemed Faculty Members. We also extend our gratitude to the Operations Team, Accounts Department, Marketing Team, Administrative Staff, and Support Staff for their invaluable assistance in organizing this visit.</w:t>
      </w:r>
    </w:p>
    <w:p w14:paraId="7769FF1C" w14:textId="77777777" w:rsidR="000A1C7A" w:rsidRPr="000A1C7A" w:rsidRDefault="000A1C7A" w:rsidP="000A1C7A">
      <w:pPr>
        <w:pStyle w:val="BodyText"/>
        <w:spacing w:before="100" w:beforeAutospacing="1" w:line="360" w:lineRule="auto"/>
        <w:ind w:left="1020" w:right="850"/>
        <w:jc w:val="both"/>
        <w:rPr>
          <w:lang w:val="en-IN"/>
        </w:rPr>
      </w:pPr>
    </w:p>
    <w:p w14:paraId="47EBDA7B" w14:textId="77777777" w:rsidR="000A1C7A" w:rsidRDefault="000A1C7A" w:rsidP="000A1C7A">
      <w:pPr>
        <w:pStyle w:val="BodyText"/>
        <w:spacing w:before="100" w:beforeAutospacing="1" w:line="360" w:lineRule="auto"/>
        <w:ind w:left="1020" w:right="850"/>
        <w:jc w:val="both"/>
        <w:rPr>
          <w:lang w:val="en-IN"/>
        </w:rPr>
      </w:pPr>
    </w:p>
    <w:p w14:paraId="181A0E54" w14:textId="77777777" w:rsidR="00C70E4A" w:rsidRDefault="00C70E4A" w:rsidP="000A1C7A">
      <w:pPr>
        <w:pStyle w:val="BodyText"/>
        <w:spacing w:before="100" w:beforeAutospacing="1" w:line="360" w:lineRule="auto"/>
        <w:ind w:left="1020" w:right="850"/>
        <w:jc w:val="both"/>
        <w:rPr>
          <w:lang w:val="en-IN"/>
        </w:rPr>
      </w:pPr>
    </w:p>
    <w:p w14:paraId="0C6C7C14" w14:textId="18E845DD" w:rsidR="000A1C7A" w:rsidRDefault="000A1C7A" w:rsidP="000A1C7A">
      <w:pPr>
        <w:pStyle w:val="BodyText"/>
        <w:spacing w:before="100" w:beforeAutospacing="1" w:line="360" w:lineRule="auto"/>
        <w:ind w:left="1020" w:right="850"/>
        <w:jc w:val="both"/>
        <w:rPr>
          <w:lang w:val="en-IN"/>
        </w:rPr>
      </w:pPr>
      <w:r w:rsidRPr="000A1C7A">
        <w:rPr>
          <w:lang w:val="en-IN"/>
        </w:rPr>
        <w:t>This initiative was successfully coordinated under the guidance of Faculty-in-charge Dr. Nazia Ansari and was meticulously planned, executed, and managed by Team MSR.</w:t>
      </w:r>
    </w:p>
    <w:p w14:paraId="7CA48EFC" w14:textId="11125CAD" w:rsidR="002628AD" w:rsidRPr="000A1C7A" w:rsidRDefault="000A1C7A" w:rsidP="000A1C7A">
      <w:pPr>
        <w:pStyle w:val="BodyText"/>
        <w:spacing w:before="100" w:beforeAutospacing="1" w:line="360" w:lineRule="auto"/>
        <w:ind w:left="1020" w:right="850"/>
        <w:jc w:val="both"/>
        <w:rPr>
          <w:lang w:val="en-IN"/>
        </w:rPr>
      </w:pPr>
      <w:r w:rsidRPr="000A1C7A">
        <w:rPr>
          <w:lang w:val="en-IN"/>
        </w:rPr>
        <w:t xml:space="preserve">The </w:t>
      </w:r>
      <w:r w:rsidRPr="000A1C7A">
        <w:rPr>
          <w:b/>
          <w:bCs/>
          <w:lang w:val="en-IN"/>
        </w:rPr>
        <w:t>Kondgaon visit on Women’s Day 2025</w:t>
      </w:r>
      <w:r w:rsidRPr="000A1C7A">
        <w:rPr>
          <w:lang w:val="en-IN"/>
        </w:rPr>
        <w:t xml:space="preserve"> was a </w:t>
      </w:r>
      <w:r w:rsidRPr="000A1C7A">
        <w:rPr>
          <w:b/>
          <w:bCs/>
          <w:lang w:val="en-IN"/>
        </w:rPr>
        <w:t>significant and impactful initiative</w:t>
      </w:r>
      <w:r w:rsidRPr="000A1C7A">
        <w:rPr>
          <w:lang w:val="en-IN"/>
        </w:rPr>
        <w:t xml:space="preserve">, reinforcing the importance of </w:t>
      </w:r>
      <w:r w:rsidRPr="000A1C7A">
        <w:rPr>
          <w:b/>
          <w:bCs/>
          <w:lang w:val="en-IN"/>
        </w:rPr>
        <w:t>menstrual hygiene education</w:t>
      </w:r>
      <w:r w:rsidRPr="000A1C7A">
        <w:rPr>
          <w:lang w:val="en-IN"/>
        </w:rPr>
        <w:t xml:space="preserve">. By providing awareness, essential resources, and a platform for discussion, the visit aimed to </w:t>
      </w:r>
      <w:r w:rsidRPr="000A1C7A">
        <w:rPr>
          <w:b/>
          <w:bCs/>
          <w:lang w:val="en-IN"/>
        </w:rPr>
        <w:t>empower women with the knowledge and tools needed for better menstrual health</w:t>
      </w:r>
      <w:r w:rsidRPr="000A1C7A">
        <w:rPr>
          <w:lang w:val="en-IN"/>
        </w:rPr>
        <w:t xml:space="preserve">. </w:t>
      </w:r>
    </w:p>
    <w:p w14:paraId="500E65F6" w14:textId="77777777" w:rsidR="002628AD" w:rsidRDefault="002628AD">
      <w:pPr>
        <w:pStyle w:val="BodyText"/>
        <w:spacing w:before="178"/>
      </w:pPr>
    </w:p>
    <w:p w14:paraId="7600804A" w14:textId="77777777" w:rsidR="00CC2586" w:rsidRDefault="00CC2586">
      <w:pPr>
        <w:pStyle w:val="BodyText"/>
        <w:ind w:left="1015"/>
        <w:jc w:val="both"/>
      </w:pPr>
    </w:p>
    <w:p w14:paraId="536A777E" w14:textId="64965324" w:rsidR="002628AD" w:rsidRDefault="00000000">
      <w:pPr>
        <w:pStyle w:val="BodyText"/>
        <w:ind w:left="1015"/>
        <w:jc w:val="both"/>
      </w:pPr>
      <w:r>
        <w:t>Pictures</w:t>
      </w:r>
      <w:r>
        <w:rPr>
          <w:spacing w:val="-2"/>
        </w:rPr>
        <w:t xml:space="preserve"> </w:t>
      </w:r>
      <w:r>
        <w:t>of</w:t>
      </w:r>
      <w:r>
        <w:rPr>
          <w:spacing w:val="-1"/>
        </w:rPr>
        <w:t xml:space="preserve"> </w:t>
      </w:r>
      <w:r>
        <w:t>the</w:t>
      </w:r>
      <w:r>
        <w:rPr>
          <w:spacing w:val="-1"/>
        </w:rPr>
        <w:t xml:space="preserve"> </w:t>
      </w:r>
      <w:r>
        <w:t>visit</w:t>
      </w:r>
      <w:r>
        <w:rPr>
          <w:spacing w:val="-1"/>
        </w:rPr>
        <w:t xml:space="preserve"> </w:t>
      </w:r>
      <w:r>
        <w:t>are</w:t>
      </w:r>
      <w:r>
        <w:rPr>
          <w:spacing w:val="-1"/>
        </w:rPr>
        <w:t xml:space="preserve"> </w:t>
      </w:r>
      <w:r>
        <w:rPr>
          <w:spacing w:val="-2"/>
        </w:rPr>
        <w:t>below:</w:t>
      </w:r>
    </w:p>
    <w:p w14:paraId="3E1D217C" w14:textId="77777777" w:rsidR="002628AD" w:rsidRDefault="002628AD">
      <w:pPr>
        <w:pStyle w:val="BodyText"/>
        <w:jc w:val="both"/>
      </w:pPr>
    </w:p>
    <w:p w14:paraId="3D514EDA" w14:textId="77777777" w:rsidR="00CC2586" w:rsidRDefault="00CC2586" w:rsidP="00CC2586">
      <w:pPr>
        <w:spacing w:before="60"/>
        <w:ind w:right="1"/>
        <w:rPr>
          <w:b/>
          <w:sz w:val="24"/>
        </w:rPr>
      </w:pPr>
    </w:p>
    <w:p w14:paraId="18436B25" w14:textId="77777777" w:rsidR="00CC2586" w:rsidRDefault="00CC2586" w:rsidP="00CC2586">
      <w:pPr>
        <w:spacing w:before="60"/>
        <w:ind w:left="141" w:right="1"/>
        <w:jc w:val="center"/>
        <w:rPr>
          <w:b/>
          <w:sz w:val="24"/>
        </w:rPr>
      </w:pPr>
    </w:p>
    <w:p w14:paraId="4F8ABFAE" w14:textId="77777777" w:rsidR="00CC2586" w:rsidRDefault="00CC2586" w:rsidP="00CC2586">
      <w:pPr>
        <w:spacing w:before="60"/>
        <w:ind w:left="141" w:right="1"/>
        <w:jc w:val="center"/>
        <w:rPr>
          <w:b/>
          <w:sz w:val="24"/>
        </w:rPr>
      </w:pPr>
    </w:p>
    <w:p w14:paraId="6B925E63" w14:textId="22E1E3AF" w:rsidR="00CC2586" w:rsidRDefault="00CC2586" w:rsidP="00CC2586">
      <w:pPr>
        <w:spacing w:before="60"/>
        <w:ind w:left="141" w:right="1"/>
        <w:jc w:val="center"/>
        <w:rPr>
          <w:b/>
          <w:sz w:val="24"/>
        </w:rPr>
      </w:pPr>
      <w:r>
        <w:rPr>
          <w:b/>
          <w:noProof/>
          <w:sz w:val="20"/>
        </w:rPr>
        <w:drawing>
          <wp:anchor distT="0" distB="0" distL="0" distR="0" simplePos="0" relativeHeight="251663360" behindDoc="1" locked="0" layoutInCell="1" allowOverlap="1" wp14:anchorId="03AD7D44" wp14:editId="3F3A0265">
            <wp:simplePos x="0" y="0"/>
            <wp:positionH relativeFrom="page">
              <wp:posOffset>1050290</wp:posOffset>
            </wp:positionH>
            <wp:positionV relativeFrom="paragraph">
              <wp:posOffset>521855</wp:posOffset>
            </wp:positionV>
            <wp:extent cx="5418455" cy="4064000"/>
            <wp:effectExtent l="0" t="0" r="0" b="0"/>
            <wp:wrapTopAndBottom/>
            <wp:docPr id="33518754" name="Image 6" descr="A group of women in a t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9055378" name="Image 6" descr="A group of women in a ten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8455" cy="4064000"/>
                    </a:xfrm>
                    <a:prstGeom prst="rect">
                      <a:avLst/>
                    </a:prstGeom>
                  </pic:spPr>
                </pic:pic>
              </a:graphicData>
            </a:graphic>
            <wp14:sizeRelH relativeFrom="margin">
              <wp14:pctWidth>0</wp14:pctWidth>
            </wp14:sizeRelH>
            <wp14:sizeRelV relativeFrom="margin">
              <wp14:pctHeight>0</wp14:pctHeight>
            </wp14:sizeRelV>
          </wp:anchor>
        </w:drawing>
      </w:r>
      <w:r>
        <w:rPr>
          <w:b/>
          <w:sz w:val="24"/>
        </w:rPr>
        <w:t>Workshop</w:t>
      </w:r>
      <w:r>
        <w:rPr>
          <w:b/>
          <w:spacing w:val="-7"/>
          <w:sz w:val="24"/>
        </w:rPr>
        <w:t xml:space="preserve"> </w:t>
      </w:r>
      <w:r>
        <w:rPr>
          <w:b/>
          <w:sz w:val="24"/>
        </w:rPr>
        <w:t>on</w:t>
      </w:r>
      <w:r>
        <w:rPr>
          <w:b/>
          <w:spacing w:val="-7"/>
          <w:sz w:val="24"/>
        </w:rPr>
        <w:t xml:space="preserve"> </w:t>
      </w:r>
      <w:r>
        <w:rPr>
          <w:b/>
          <w:sz w:val="24"/>
        </w:rPr>
        <w:t>Reusable</w:t>
      </w:r>
      <w:r>
        <w:rPr>
          <w:b/>
          <w:spacing w:val="-9"/>
          <w:sz w:val="24"/>
        </w:rPr>
        <w:t xml:space="preserve"> </w:t>
      </w:r>
      <w:r>
        <w:rPr>
          <w:b/>
          <w:sz w:val="24"/>
        </w:rPr>
        <w:t>Sanitary</w:t>
      </w:r>
      <w:r>
        <w:rPr>
          <w:b/>
          <w:spacing w:val="-6"/>
          <w:sz w:val="24"/>
        </w:rPr>
        <w:t xml:space="preserve"> </w:t>
      </w:r>
      <w:r>
        <w:rPr>
          <w:b/>
          <w:spacing w:val="-2"/>
          <w:sz w:val="24"/>
        </w:rPr>
        <w:t>Napkins</w:t>
      </w:r>
    </w:p>
    <w:p w14:paraId="3676F08B" w14:textId="7BF310E3" w:rsidR="00C70E4A" w:rsidRDefault="00C70E4A">
      <w:pPr>
        <w:pStyle w:val="BodyText"/>
        <w:jc w:val="both"/>
        <w:sectPr w:rsidR="00C70E4A">
          <w:type w:val="continuous"/>
          <w:pgSz w:w="11910" w:h="16840"/>
          <w:pgMar w:top="500" w:right="566" w:bottom="280" w:left="425"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9299601" w14:textId="4DB90369" w:rsidR="002628AD" w:rsidRDefault="00CC2586">
      <w:pPr>
        <w:pStyle w:val="BodyText"/>
        <w:spacing w:before="79"/>
        <w:rPr>
          <w:b/>
          <w:sz w:val="20"/>
        </w:rPr>
      </w:pPr>
      <w:r>
        <w:rPr>
          <w:b/>
          <w:noProof/>
          <w:sz w:val="20"/>
        </w:rPr>
        <w:lastRenderedPageBreak/>
        <w:drawing>
          <wp:anchor distT="0" distB="0" distL="0" distR="0" simplePos="0" relativeHeight="251658240" behindDoc="1" locked="0" layoutInCell="1" allowOverlap="1" wp14:anchorId="082D0454" wp14:editId="70980871">
            <wp:simplePos x="0" y="0"/>
            <wp:positionH relativeFrom="page">
              <wp:posOffset>1113790</wp:posOffset>
            </wp:positionH>
            <wp:positionV relativeFrom="paragraph">
              <wp:posOffset>283210</wp:posOffset>
            </wp:positionV>
            <wp:extent cx="5418455" cy="4063365"/>
            <wp:effectExtent l="0" t="0" r="0" b="0"/>
            <wp:wrapTopAndBottom/>
            <wp:docPr id="137905537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9055378"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8455" cy="4063365"/>
                    </a:xfrm>
                    <a:prstGeom prst="rect">
                      <a:avLst/>
                    </a:prstGeom>
                  </pic:spPr>
                </pic:pic>
              </a:graphicData>
            </a:graphic>
            <wp14:sizeRelH relativeFrom="margin">
              <wp14:pctWidth>0</wp14:pctWidth>
            </wp14:sizeRelH>
            <wp14:sizeRelV relativeFrom="margin">
              <wp14:pctHeight>0</wp14:pctHeight>
            </wp14:sizeRelV>
          </wp:anchor>
        </w:drawing>
      </w:r>
      <w:r w:rsidR="00404D11">
        <w:rPr>
          <w:b/>
          <w:noProof/>
          <w:sz w:val="20"/>
        </w:rPr>
        <w:drawing>
          <wp:anchor distT="0" distB="0" distL="0" distR="0" simplePos="0" relativeHeight="251659264" behindDoc="1" locked="0" layoutInCell="1" allowOverlap="1" wp14:anchorId="722806AD" wp14:editId="0EBB3702">
            <wp:simplePos x="0" y="0"/>
            <wp:positionH relativeFrom="page">
              <wp:posOffset>1097280</wp:posOffset>
            </wp:positionH>
            <wp:positionV relativeFrom="paragraph">
              <wp:posOffset>4797425</wp:posOffset>
            </wp:positionV>
            <wp:extent cx="5418455" cy="4063365"/>
            <wp:effectExtent l="0" t="0" r="0" b="0"/>
            <wp:wrapTopAndBottom/>
            <wp:docPr id="2114331977" name="Image 6" descr="A group of people sitting on the floo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4331977" name="Image 6" descr="A group of people sitting on the floo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8455" cy="4063365"/>
                    </a:xfrm>
                    <a:prstGeom prst="rect">
                      <a:avLst/>
                    </a:prstGeom>
                  </pic:spPr>
                </pic:pic>
              </a:graphicData>
            </a:graphic>
            <wp14:sizeRelH relativeFrom="margin">
              <wp14:pctWidth>0</wp14:pctWidth>
            </wp14:sizeRelH>
            <wp14:sizeRelV relativeFrom="margin">
              <wp14:pctHeight>0</wp14:pctHeight>
            </wp14:sizeRelV>
          </wp:anchor>
        </w:drawing>
      </w:r>
    </w:p>
    <w:p w14:paraId="35E8AAFC" w14:textId="7A7FDF14" w:rsidR="002628AD" w:rsidRDefault="002628AD">
      <w:pPr>
        <w:pStyle w:val="BodyText"/>
        <w:rPr>
          <w:b/>
          <w:sz w:val="20"/>
        </w:rPr>
        <w:sectPr w:rsidR="002628AD">
          <w:pgSz w:w="11910" w:h="16840"/>
          <w:pgMar w:top="1360" w:right="566" w:bottom="280" w:left="425"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064D1105" w14:textId="76C0117D" w:rsidR="00C70E4A" w:rsidRPr="00C70E4A" w:rsidRDefault="00C70E4A" w:rsidP="00C70E4A">
      <w:pPr>
        <w:pStyle w:val="BodyText"/>
        <w:ind w:left="1015"/>
        <w:rPr>
          <w:sz w:val="20"/>
        </w:rPr>
      </w:pPr>
    </w:p>
    <w:p w14:paraId="72E8C843" w14:textId="539E22D5" w:rsidR="00C70E4A" w:rsidRDefault="00404D11">
      <w:pPr>
        <w:pStyle w:val="BodyText"/>
        <w:spacing w:before="159"/>
        <w:rPr>
          <w:b/>
          <w:sz w:val="20"/>
        </w:rPr>
      </w:pPr>
      <w:r>
        <w:rPr>
          <w:b/>
          <w:noProof/>
          <w:sz w:val="20"/>
        </w:rPr>
        <w:drawing>
          <wp:anchor distT="0" distB="0" distL="0" distR="0" simplePos="0" relativeHeight="251675648" behindDoc="1" locked="0" layoutInCell="1" allowOverlap="1" wp14:anchorId="76BFEC6B" wp14:editId="29349C6C">
            <wp:simplePos x="0" y="0"/>
            <wp:positionH relativeFrom="page">
              <wp:posOffset>888250</wp:posOffset>
            </wp:positionH>
            <wp:positionV relativeFrom="paragraph">
              <wp:posOffset>318770</wp:posOffset>
            </wp:positionV>
            <wp:extent cx="5705475" cy="3435985"/>
            <wp:effectExtent l="0" t="0" r="9525" b="0"/>
            <wp:wrapTopAndBottom/>
            <wp:docPr id="23425010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250107" name="Image 6"/>
                    <pic:cNvPicPr/>
                  </pic:nvPicPr>
                  <pic:blipFill>
                    <a:blip r:embed="rId10">
                      <a:extLst>
                        <a:ext uri="{28A0092B-C50C-407E-A947-70E740481C1C}">
                          <a14:useLocalDpi xmlns:a14="http://schemas.microsoft.com/office/drawing/2010/main" val="0"/>
                        </a:ext>
                      </a:extLst>
                    </a:blip>
                    <a:stretch>
                      <a:fillRect/>
                    </a:stretch>
                  </pic:blipFill>
                  <pic:spPr>
                    <a:xfrm>
                      <a:off x="0" y="0"/>
                      <a:ext cx="5705475" cy="3435985"/>
                    </a:xfrm>
                    <a:prstGeom prst="rect">
                      <a:avLst/>
                    </a:prstGeom>
                  </pic:spPr>
                </pic:pic>
              </a:graphicData>
            </a:graphic>
            <wp14:sizeRelH relativeFrom="margin">
              <wp14:pctWidth>0</wp14:pctWidth>
            </wp14:sizeRelH>
            <wp14:sizeRelV relativeFrom="margin">
              <wp14:pctHeight>0</wp14:pctHeight>
            </wp14:sizeRelV>
          </wp:anchor>
        </w:drawing>
      </w:r>
    </w:p>
    <w:p w14:paraId="5FFA6773" w14:textId="77777777" w:rsidR="00CC2586" w:rsidRDefault="00CC2586" w:rsidP="00CC2586">
      <w:pPr>
        <w:pStyle w:val="BodyText"/>
        <w:spacing w:before="159"/>
        <w:jc w:val="center"/>
        <w:rPr>
          <w:b/>
        </w:rPr>
      </w:pPr>
    </w:p>
    <w:p w14:paraId="32029E1B" w14:textId="3C661BD4" w:rsidR="00C70E4A" w:rsidRDefault="00CC2586" w:rsidP="00CC2586">
      <w:pPr>
        <w:pStyle w:val="BodyText"/>
        <w:spacing w:before="159"/>
        <w:jc w:val="center"/>
        <w:rPr>
          <w:b/>
          <w:sz w:val="20"/>
        </w:rPr>
      </w:pPr>
      <w:r>
        <w:rPr>
          <w:b/>
          <w:noProof/>
          <w:sz w:val="20"/>
        </w:rPr>
        <w:drawing>
          <wp:anchor distT="0" distB="0" distL="0" distR="0" simplePos="0" relativeHeight="251656192" behindDoc="1" locked="0" layoutInCell="1" allowOverlap="1" wp14:anchorId="70F20B72" wp14:editId="64CC5A90">
            <wp:simplePos x="0" y="0"/>
            <wp:positionH relativeFrom="page">
              <wp:posOffset>1945005</wp:posOffset>
            </wp:positionH>
            <wp:positionV relativeFrom="paragraph">
              <wp:posOffset>498590</wp:posOffset>
            </wp:positionV>
            <wp:extent cx="3800475" cy="4340860"/>
            <wp:effectExtent l="0" t="0" r="9525" b="2540"/>
            <wp:wrapTopAndBottom/>
            <wp:docPr id="143256462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2564624" name="Imag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0475" cy="4340860"/>
                    </a:xfrm>
                    <a:prstGeom prst="rect">
                      <a:avLst/>
                    </a:prstGeom>
                  </pic:spPr>
                </pic:pic>
              </a:graphicData>
            </a:graphic>
            <wp14:sizeRelH relativeFrom="margin">
              <wp14:pctWidth>0</wp14:pctWidth>
            </wp14:sizeRelH>
            <wp14:sizeRelV relativeFrom="margin">
              <wp14:pctHeight>0</wp14:pctHeight>
            </wp14:sizeRelV>
          </wp:anchor>
        </w:drawing>
      </w:r>
      <w:r>
        <w:rPr>
          <w:b/>
        </w:rPr>
        <w:t>Distribution of Reusable</w:t>
      </w:r>
      <w:r>
        <w:rPr>
          <w:b/>
          <w:spacing w:val="-9"/>
        </w:rPr>
        <w:t xml:space="preserve"> </w:t>
      </w:r>
      <w:r>
        <w:rPr>
          <w:b/>
        </w:rPr>
        <w:t>Sanitary pads</w:t>
      </w:r>
    </w:p>
    <w:p w14:paraId="526401A7" w14:textId="0AA1618C" w:rsidR="00C70E4A" w:rsidRDefault="00C70E4A">
      <w:pPr>
        <w:pStyle w:val="BodyText"/>
        <w:spacing w:before="159"/>
        <w:rPr>
          <w:b/>
          <w:sz w:val="20"/>
        </w:rPr>
      </w:pPr>
    </w:p>
    <w:p w14:paraId="5EE26DAD" w14:textId="0D860603" w:rsidR="00C70E4A" w:rsidRDefault="00C70E4A">
      <w:pPr>
        <w:pStyle w:val="BodyText"/>
        <w:spacing w:before="159"/>
        <w:rPr>
          <w:b/>
          <w:sz w:val="20"/>
        </w:rPr>
      </w:pPr>
    </w:p>
    <w:p w14:paraId="3A376E33" w14:textId="7D612CF2" w:rsidR="00C70E4A" w:rsidRDefault="00CC2586">
      <w:pPr>
        <w:pStyle w:val="BodyText"/>
        <w:spacing w:before="159"/>
        <w:rPr>
          <w:b/>
          <w:sz w:val="20"/>
        </w:rPr>
      </w:pPr>
      <w:r>
        <w:rPr>
          <w:b/>
          <w:noProof/>
          <w:sz w:val="20"/>
        </w:rPr>
        <w:lastRenderedPageBreak/>
        <w:drawing>
          <wp:anchor distT="0" distB="0" distL="0" distR="0" simplePos="0" relativeHeight="251657216" behindDoc="1" locked="0" layoutInCell="1" allowOverlap="1" wp14:anchorId="755DE264" wp14:editId="61D28886">
            <wp:simplePos x="0" y="0"/>
            <wp:positionH relativeFrom="page">
              <wp:posOffset>1870075</wp:posOffset>
            </wp:positionH>
            <wp:positionV relativeFrom="paragraph">
              <wp:posOffset>-76546</wp:posOffset>
            </wp:positionV>
            <wp:extent cx="3428365" cy="3997960"/>
            <wp:effectExtent l="0" t="0" r="635" b="2540"/>
            <wp:wrapTopAndBottom/>
            <wp:docPr id="180206634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2066342"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8365" cy="3997960"/>
                    </a:xfrm>
                    <a:prstGeom prst="rect">
                      <a:avLst/>
                    </a:prstGeom>
                  </pic:spPr>
                </pic:pic>
              </a:graphicData>
            </a:graphic>
            <wp14:sizeRelH relativeFrom="margin">
              <wp14:pctWidth>0</wp14:pctWidth>
            </wp14:sizeRelH>
            <wp14:sizeRelV relativeFrom="margin">
              <wp14:pctHeight>0</wp14:pctHeight>
            </wp14:sizeRelV>
          </wp:anchor>
        </w:drawing>
      </w:r>
      <w:r w:rsidR="00404D11">
        <w:rPr>
          <w:b/>
          <w:noProof/>
          <w:sz w:val="20"/>
        </w:rPr>
        <w:drawing>
          <wp:anchor distT="0" distB="0" distL="0" distR="0" simplePos="0" relativeHeight="251660288" behindDoc="1" locked="0" layoutInCell="1" allowOverlap="1" wp14:anchorId="10D97461" wp14:editId="4456A722">
            <wp:simplePos x="0" y="0"/>
            <wp:positionH relativeFrom="page">
              <wp:posOffset>961736</wp:posOffset>
            </wp:positionH>
            <wp:positionV relativeFrom="paragraph">
              <wp:posOffset>4686127</wp:posOffset>
            </wp:positionV>
            <wp:extent cx="5657215" cy="4236720"/>
            <wp:effectExtent l="0" t="0" r="635" b="0"/>
            <wp:wrapTopAndBottom/>
            <wp:docPr id="56910832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108324" name="Imag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7215" cy="4236720"/>
                    </a:xfrm>
                    <a:prstGeom prst="rect">
                      <a:avLst/>
                    </a:prstGeom>
                  </pic:spPr>
                </pic:pic>
              </a:graphicData>
            </a:graphic>
            <wp14:sizeRelH relativeFrom="margin">
              <wp14:pctWidth>0</wp14:pctWidth>
            </wp14:sizeRelH>
            <wp14:sizeRelV relativeFrom="margin">
              <wp14:pctHeight>0</wp14:pctHeight>
            </wp14:sizeRelV>
          </wp:anchor>
        </w:drawing>
      </w:r>
    </w:p>
    <w:p w14:paraId="17E3F84C" w14:textId="16D86B98" w:rsidR="002628AD" w:rsidRDefault="00CC2586" w:rsidP="00CC2586">
      <w:pPr>
        <w:pStyle w:val="BodyText"/>
        <w:spacing w:before="159"/>
        <w:jc w:val="center"/>
        <w:rPr>
          <w:b/>
          <w:sz w:val="20"/>
        </w:rPr>
      </w:pPr>
      <w:r>
        <w:rPr>
          <w:b/>
        </w:rPr>
        <w:t>Felicitation by the Sarpanch of the village</w:t>
      </w:r>
    </w:p>
    <w:sectPr w:rsidR="002628AD">
      <w:pgSz w:w="11910" w:h="16840"/>
      <w:pgMar w:top="1420" w:right="566" w:bottom="280" w:left="425"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6F72"/>
    <w:multiLevelType w:val="hybridMultilevel"/>
    <w:tmpl w:val="9322E9AC"/>
    <w:lvl w:ilvl="0" w:tplc="F120EBEA">
      <w:numFmt w:val="bullet"/>
      <w:lvlText w:val="-"/>
      <w:lvlJc w:val="left"/>
      <w:pPr>
        <w:ind w:left="2750" w:hanging="360"/>
      </w:pPr>
      <w:rPr>
        <w:rFonts w:ascii="Times New Roman" w:eastAsia="Times New Roman" w:hAnsi="Times New Roman" w:cs="Times New Roman" w:hint="default"/>
      </w:rPr>
    </w:lvl>
    <w:lvl w:ilvl="1" w:tplc="40090003" w:tentative="1">
      <w:start w:val="1"/>
      <w:numFmt w:val="bullet"/>
      <w:lvlText w:val="o"/>
      <w:lvlJc w:val="left"/>
      <w:pPr>
        <w:ind w:left="2815" w:hanging="360"/>
      </w:pPr>
      <w:rPr>
        <w:rFonts w:ascii="Courier New" w:hAnsi="Courier New" w:cs="Courier New" w:hint="default"/>
      </w:rPr>
    </w:lvl>
    <w:lvl w:ilvl="2" w:tplc="40090005" w:tentative="1">
      <w:start w:val="1"/>
      <w:numFmt w:val="bullet"/>
      <w:lvlText w:val=""/>
      <w:lvlJc w:val="left"/>
      <w:pPr>
        <w:ind w:left="3535" w:hanging="360"/>
      </w:pPr>
      <w:rPr>
        <w:rFonts w:ascii="Wingdings" w:hAnsi="Wingdings" w:hint="default"/>
      </w:rPr>
    </w:lvl>
    <w:lvl w:ilvl="3" w:tplc="40090001" w:tentative="1">
      <w:start w:val="1"/>
      <w:numFmt w:val="bullet"/>
      <w:lvlText w:val=""/>
      <w:lvlJc w:val="left"/>
      <w:pPr>
        <w:ind w:left="4255" w:hanging="360"/>
      </w:pPr>
      <w:rPr>
        <w:rFonts w:ascii="Symbol" w:hAnsi="Symbol" w:hint="default"/>
      </w:rPr>
    </w:lvl>
    <w:lvl w:ilvl="4" w:tplc="40090003" w:tentative="1">
      <w:start w:val="1"/>
      <w:numFmt w:val="bullet"/>
      <w:lvlText w:val="o"/>
      <w:lvlJc w:val="left"/>
      <w:pPr>
        <w:ind w:left="4975" w:hanging="360"/>
      </w:pPr>
      <w:rPr>
        <w:rFonts w:ascii="Courier New" w:hAnsi="Courier New" w:cs="Courier New" w:hint="default"/>
      </w:rPr>
    </w:lvl>
    <w:lvl w:ilvl="5" w:tplc="40090005" w:tentative="1">
      <w:start w:val="1"/>
      <w:numFmt w:val="bullet"/>
      <w:lvlText w:val=""/>
      <w:lvlJc w:val="left"/>
      <w:pPr>
        <w:ind w:left="5695" w:hanging="360"/>
      </w:pPr>
      <w:rPr>
        <w:rFonts w:ascii="Wingdings" w:hAnsi="Wingdings" w:hint="default"/>
      </w:rPr>
    </w:lvl>
    <w:lvl w:ilvl="6" w:tplc="40090001" w:tentative="1">
      <w:start w:val="1"/>
      <w:numFmt w:val="bullet"/>
      <w:lvlText w:val=""/>
      <w:lvlJc w:val="left"/>
      <w:pPr>
        <w:ind w:left="6415" w:hanging="360"/>
      </w:pPr>
      <w:rPr>
        <w:rFonts w:ascii="Symbol" w:hAnsi="Symbol" w:hint="default"/>
      </w:rPr>
    </w:lvl>
    <w:lvl w:ilvl="7" w:tplc="40090003" w:tentative="1">
      <w:start w:val="1"/>
      <w:numFmt w:val="bullet"/>
      <w:lvlText w:val="o"/>
      <w:lvlJc w:val="left"/>
      <w:pPr>
        <w:ind w:left="7135" w:hanging="360"/>
      </w:pPr>
      <w:rPr>
        <w:rFonts w:ascii="Courier New" w:hAnsi="Courier New" w:cs="Courier New" w:hint="default"/>
      </w:rPr>
    </w:lvl>
    <w:lvl w:ilvl="8" w:tplc="40090005" w:tentative="1">
      <w:start w:val="1"/>
      <w:numFmt w:val="bullet"/>
      <w:lvlText w:val=""/>
      <w:lvlJc w:val="left"/>
      <w:pPr>
        <w:ind w:left="7855" w:hanging="360"/>
      </w:pPr>
      <w:rPr>
        <w:rFonts w:ascii="Wingdings" w:hAnsi="Wingdings" w:hint="default"/>
      </w:rPr>
    </w:lvl>
  </w:abstractNum>
  <w:abstractNum w:abstractNumId="1" w15:restartNumberingAfterBreak="0">
    <w:nsid w:val="1D6A331D"/>
    <w:multiLevelType w:val="hybridMultilevel"/>
    <w:tmpl w:val="F01E2EF0"/>
    <w:lvl w:ilvl="0" w:tplc="40090001">
      <w:start w:val="1"/>
      <w:numFmt w:val="bullet"/>
      <w:lvlText w:val=""/>
      <w:lvlJc w:val="left"/>
      <w:pPr>
        <w:ind w:left="1735" w:hanging="360"/>
      </w:pPr>
      <w:rPr>
        <w:rFonts w:ascii="Symbol" w:hAnsi="Symbol" w:hint="default"/>
      </w:rPr>
    </w:lvl>
    <w:lvl w:ilvl="1" w:tplc="40090003" w:tentative="1">
      <w:start w:val="1"/>
      <w:numFmt w:val="bullet"/>
      <w:lvlText w:val="o"/>
      <w:lvlJc w:val="left"/>
      <w:pPr>
        <w:ind w:left="2455" w:hanging="360"/>
      </w:pPr>
      <w:rPr>
        <w:rFonts w:ascii="Courier New" w:hAnsi="Courier New" w:cs="Courier New" w:hint="default"/>
      </w:rPr>
    </w:lvl>
    <w:lvl w:ilvl="2" w:tplc="40090005" w:tentative="1">
      <w:start w:val="1"/>
      <w:numFmt w:val="bullet"/>
      <w:lvlText w:val=""/>
      <w:lvlJc w:val="left"/>
      <w:pPr>
        <w:ind w:left="3175" w:hanging="360"/>
      </w:pPr>
      <w:rPr>
        <w:rFonts w:ascii="Wingdings" w:hAnsi="Wingdings" w:hint="default"/>
      </w:rPr>
    </w:lvl>
    <w:lvl w:ilvl="3" w:tplc="40090001" w:tentative="1">
      <w:start w:val="1"/>
      <w:numFmt w:val="bullet"/>
      <w:lvlText w:val=""/>
      <w:lvlJc w:val="left"/>
      <w:pPr>
        <w:ind w:left="3895" w:hanging="360"/>
      </w:pPr>
      <w:rPr>
        <w:rFonts w:ascii="Symbol" w:hAnsi="Symbol" w:hint="default"/>
      </w:rPr>
    </w:lvl>
    <w:lvl w:ilvl="4" w:tplc="40090003" w:tentative="1">
      <w:start w:val="1"/>
      <w:numFmt w:val="bullet"/>
      <w:lvlText w:val="o"/>
      <w:lvlJc w:val="left"/>
      <w:pPr>
        <w:ind w:left="4615" w:hanging="360"/>
      </w:pPr>
      <w:rPr>
        <w:rFonts w:ascii="Courier New" w:hAnsi="Courier New" w:cs="Courier New" w:hint="default"/>
      </w:rPr>
    </w:lvl>
    <w:lvl w:ilvl="5" w:tplc="40090005" w:tentative="1">
      <w:start w:val="1"/>
      <w:numFmt w:val="bullet"/>
      <w:lvlText w:val=""/>
      <w:lvlJc w:val="left"/>
      <w:pPr>
        <w:ind w:left="5335" w:hanging="360"/>
      </w:pPr>
      <w:rPr>
        <w:rFonts w:ascii="Wingdings" w:hAnsi="Wingdings" w:hint="default"/>
      </w:rPr>
    </w:lvl>
    <w:lvl w:ilvl="6" w:tplc="40090001" w:tentative="1">
      <w:start w:val="1"/>
      <w:numFmt w:val="bullet"/>
      <w:lvlText w:val=""/>
      <w:lvlJc w:val="left"/>
      <w:pPr>
        <w:ind w:left="6055" w:hanging="360"/>
      </w:pPr>
      <w:rPr>
        <w:rFonts w:ascii="Symbol" w:hAnsi="Symbol" w:hint="default"/>
      </w:rPr>
    </w:lvl>
    <w:lvl w:ilvl="7" w:tplc="40090003" w:tentative="1">
      <w:start w:val="1"/>
      <w:numFmt w:val="bullet"/>
      <w:lvlText w:val="o"/>
      <w:lvlJc w:val="left"/>
      <w:pPr>
        <w:ind w:left="6775" w:hanging="360"/>
      </w:pPr>
      <w:rPr>
        <w:rFonts w:ascii="Courier New" w:hAnsi="Courier New" w:cs="Courier New" w:hint="default"/>
      </w:rPr>
    </w:lvl>
    <w:lvl w:ilvl="8" w:tplc="40090005" w:tentative="1">
      <w:start w:val="1"/>
      <w:numFmt w:val="bullet"/>
      <w:lvlText w:val=""/>
      <w:lvlJc w:val="left"/>
      <w:pPr>
        <w:ind w:left="7495" w:hanging="360"/>
      </w:pPr>
      <w:rPr>
        <w:rFonts w:ascii="Wingdings" w:hAnsi="Wingdings" w:hint="default"/>
      </w:rPr>
    </w:lvl>
  </w:abstractNum>
  <w:abstractNum w:abstractNumId="2" w15:restartNumberingAfterBreak="0">
    <w:nsid w:val="1F2172EF"/>
    <w:multiLevelType w:val="multilevel"/>
    <w:tmpl w:val="0C8E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726177"/>
    <w:multiLevelType w:val="hybridMultilevel"/>
    <w:tmpl w:val="C968531A"/>
    <w:lvl w:ilvl="0" w:tplc="40090001">
      <w:start w:val="1"/>
      <w:numFmt w:val="bullet"/>
      <w:lvlText w:val=""/>
      <w:lvlJc w:val="left"/>
      <w:pPr>
        <w:ind w:left="1740" w:hanging="360"/>
      </w:pPr>
      <w:rPr>
        <w:rFonts w:ascii="Symbol" w:hAnsi="Symbol" w:hint="default"/>
      </w:rPr>
    </w:lvl>
    <w:lvl w:ilvl="1" w:tplc="40090003" w:tentative="1">
      <w:start w:val="1"/>
      <w:numFmt w:val="bullet"/>
      <w:lvlText w:val="o"/>
      <w:lvlJc w:val="left"/>
      <w:pPr>
        <w:ind w:left="2460" w:hanging="360"/>
      </w:pPr>
      <w:rPr>
        <w:rFonts w:ascii="Courier New" w:hAnsi="Courier New" w:cs="Courier New" w:hint="default"/>
      </w:rPr>
    </w:lvl>
    <w:lvl w:ilvl="2" w:tplc="40090005" w:tentative="1">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abstractNum w:abstractNumId="4" w15:restartNumberingAfterBreak="0">
    <w:nsid w:val="32081E5C"/>
    <w:multiLevelType w:val="multilevel"/>
    <w:tmpl w:val="B116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37098D"/>
    <w:multiLevelType w:val="multilevel"/>
    <w:tmpl w:val="541E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61486C"/>
    <w:multiLevelType w:val="multilevel"/>
    <w:tmpl w:val="3022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82676C"/>
    <w:multiLevelType w:val="hybridMultilevel"/>
    <w:tmpl w:val="E8C0A210"/>
    <w:lvl w:ilvl="0" w:tplc="B4ACCDCE">
      <w:numFmt w:val="bullet"/>
      <w:lvlText w:val=""/>
      <w:lvlJc w:val="left"/>
      <w:pPr>
        <w:ind w:left="1735" w:hanging="360"/>
      </w:pPr>
      <w:rPr>
        <w:rFonts w:ascii="Symbol" w:eastAsia="Symbol" w:hAnsi="Symbol" w:cs="Symbol" w:hint="default"/>
        <w:spacing w:val="0"/>
        <w:w w:val="100"/>
        <w:lang w:val="en-US" w:eastAsia="en-US" w:bidi="ar-SA"/>
      </w:rPr>
    </w:lvl>
    <w:lvl w:ilvl="1" w:tplc="1314358C">
      <w:numFmt w:val="bullet"/>
      <w:lvlText w:val="•"/>
      <w:lvlJc w:val="left"/>
      <w:pPr>
        <w:ind w:left="2657" w:hanging="360"/>
      </w:pPr>
      <w:rPr>
        <w:rFonts w:hint="default"/>
        <w:lang w:val="en-US" w:eastAsia="en-US" w:bidi="ar-SA"/>
      </w:rPr>
    </w:lvl>
    <w:lvl w:ilvl="2" w:tplc="B5CA8F44">
      <w:numFmt w:val="bullet"/>
      <w:lvlText w:val="•"/>
      <w:lvlJc w:val="left"/>
      <w:pPr>
        <w:ind w:left="3575" w:hanging="360"/>
      </w:pPr>
      <w:rPr>
        <w:rFonts w:hint="default"/>
        <w:lang w:val="en-US" w:eastAsia="en-US" w:bidi="ar-SA"/>
      </w:rPr>
    </w:lvl>
    <w:lvl w:ilvl="3" w:tplc="8C60E480">
      <w:numFmt w:val="bullet"/>
      <w:lvlText w:val="•"/>
      <w:lvlJc w:val="left"/>
      <w:pPr>
        <w:ind w:left="4492" w:hanging="360"/>
      </w:pPr>
      <w:rPr>
        <w:rFonts w:hint="default"/>
        <w:lang w:val="en-US" w:eastAsia="en-US" w:bidi="ar-SA"/>
      </w:rPr>
    </w:lvl>
    <w:lvl w:ilvl="4" w:tplc="AAA032A4">
      <w:numFmt w:val="bullet"/>
      <w:lvlText w:val="•"/>
      <w:lvlJc w:val="left"/>
      <w:pPr>
        <w:ind w:left="5410" w:hanging="360"/>
      </w:pPr>
      <w:rPr>
        <w:rFonts w:hint="default"/>
        <w:lang w:val="en-US" w:eastAsia="en-US" w:bidi="ar-SA"/>
      </w:rPr>
    </w:lvl>
    <w:lvl w:ilvl="5" w:tplc="2E2CA7CE">
      <w:numFmt w:val="bullet"/>
      <w:lvlText w:val="•"/>
      <w:lvlJc w:val="left"/>
      <w:pPr>
        <w:ind w:left="6327" w:hanging="360"/>
      </w:pPr>
      <w:rPr>
        <w:rFonts w:hint="default"/>
        <w:lang w:val="en-US" w:eastAsia="en-US" w:bidi="ar-SA"/>
      </w:rPr>
    </w:lvl>
    <w:lvl w:ilvl="6" w:tplc="058C2BE0">
      <w:numFmt w:val="bullet"/>
      <w:lvlText w:val="•"/>
      <w:lvlJc w:val="left"/>
      <w:pPr>
        <w:ind w:left="7245" w:hanging="360"/>
      </w:pPr>
      <w:rPr>
        <w:rFonts w:hint="default"/>
        <w:lang w:val="en-US" w:eastAsia="en-US" w:bidi="ar-SA"/>
      </w:rPr>
    </w:lvl>
    <w:lvl w:ilvl="7" w:tplc="8734784A">
      <w:numFmt w:val="bullet"/>
      <w:lvlText w:val="•"/>
      <w:lvlJc w:val="left"/>
      <w:pPr>
        <w:ind w:left="8162" w:hanging="360"/>
      </w:pPr>
      <w:rPr>
        <w:rFonts w:hint="default"/>
        <w:lang w:val="en-US" w:eastAsia="en-US" w:bidi="ar-SA"/>
      </w:rPr>
    </w:lvl>
    <w:lvl w:ilvl="8" w:tplc="40D2222A">
      <w:numFmt w:val="bullet"/>
      <w:lvlText w:val="•"/>
      <w:lvlJc w:val="left"/>
      <w:pPr>
        <w:ind w:left="9080" w:hanging="360"/>
      </w:pPr>
      <w:rPr>
        <w:rFonts w:hint="default"/>
        <w:lang w:val="en-US" w:eastAsia="en-US" w:bidi="ar-SA"/>
      </w:rPr>
    </w:lvl>
  </w:abstractNum>
  <w:abstractNum w:abstractNumId="8" w15:restartNumberingAfterBreak="0">
    <w:nsid w:val="4D1E3D97"/>
    <w:multiLevelType w:val="multilevel"/>
    <w:tmpl w:val="3A9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7F0F48"/>
    <w:multiLevelType w:val="hybridMultilevel"/>
    <w:tmpl w:val="2E084608"/>
    <w:lvl w:ilvl="0" w:tplc="F120EBEA">
      <w:numFmt w:val="bullet"/>
      <w:lvlText w:val="-"/>
      <w:lvlJc w:val="left"/>
      <w:pPr>
        <w:ind w:left="1375" w:hanging="360"/>
      </w:pPr>
      <w:rPr>
        <w:rFonts w:ascii="Times New Roman" w:eastAsia="Times New Roman" w:hAnsi="Times New Roman" w:cs="Times New Roman" w:hint="default"/>
      </w:rPr>
    </w:lvl>
    <w:lvl w:ilvl="1" w:tplc="40090003" w:tentative="1">
      <w:start w:val="1"/>
      <w:numFmt w:val="bullet"/>
      <w:lvlText w:val="o"/>
      <w:lvlJc w:val="left"/>
      <w:pPr>
        <w:ind w:left="2095" w:hanging="360"/>
      </w:pPr>
      <w:rPr>
        <w:rFonts w:ascii="Courier New" w:hAnsi="Courier New" w:cs="Courier New" w:hint="default"/>
      </w:rPr>
    </w:lvl>
    <w:lvl w:ilvl="2" w:tplc="40090005" w:tentative="1">
      <w:start w:val="1"/>
      <w:numFmt w:val="bullet"/>
      <w:lvlText w:val=""/>
      <w:lvlJc w:val="left"/>
      <w:pPr>
        <w:ind w:left="2815" w:hanging="360"/>
      </w:pPr>
      <w:rPr>
        <w:rFonts w:ascii="Wingdings" w:hAnsi="Wingdings" w:hint="default"/>
      </w:rPr>
    </w:lvl>
    <w:lvl w:ilvl="3" w:tplc="40090001" w:tentative="1">
      <w:start w:val="1"/>
      <w:numFmt w:val="bullet"/>
      <w:lvlText w:val=""/>
      <w:lvlJc w:val="left"/>
      <w:pPr>
        <w:ind w:left="3535" w:hanging="360"/>
      </w:pPr>
      <w:rPr>
        <w:rFonts w:ascii="Symbol" w:hAnsi="Symbol" w:hint="default"/>
      </w:rPr>
    </w:lvl>
    <w:lvl w:ilvl="4" w:tplc="40090003" w:tentative="1">
      <w:start w:val="1"/>
      <w:numFmt w:val="bullet"/>
      <w:lvlText w:val="o"/>
      <w:lvlJc w:val="left"/>
      <w:pPr>
        <w:ind w:left="4255" w:hanging="360"/>
      </w:pPr>
      <w:rPr>
        <w:rFonts w:ascii="Courier New" w:hAnsi="Courier New" w:cs="Courier New" w:hint="default"/>
      </w:rPr>
    </w:lvl>
    <w:lvl w:ilvl="5" w:tplc="40090005" w:tentative="1">
      <w:start w:val="1"/>
      <w:numFmt w:val="bullet"/>
      <w:lvlText w:val=""/>
      <w:lvlJc w:val="left"/>
      <w:pPr>
        <w:ind w:left="4975" w:hanging="360"/>
      </w:pPr>
      <w:rPr>
        <w:rFonts w:ascii="Wingdings" w:hAnsi="Wingdings" w:hint="default"/>
      </w:rPr>
    </w:lvl>
    <w:lvl w:ilvl="6" w:tplc="40090001" w:tentative="1">
      <w:start w:val="1"/>
      <w:numFmt w:val="bullet"/>
      <w:lvlText w:val=""/>
      <w:lvlJc w:val="left"/>
      <w:pPr>
        <w:ind w:left="5695" w:hanging="360"/>
      </w:pPr>
      <w:rPr>
        <w:rFonts w:ascii="Symbol" w:hAnsi="Symbol" w:hint="default"/>
      </w:rPr>
    </w:lvl>
    <w:lvl w:ilvl="7" w:tplc="40090003" w:tentative="1">
      <w:start w:val="1"/>
      <w:numFmt w:val="bullet"/>
      <w:lvlText w:val="o"/>
      <w:lvlJc w:val="left"/>
      <w:pPr>
        <w:ind w:left="6415" w:hanging="360"/>
      </w:pPr>
      <w:rPr>
        <w:rFonts w:ascii="Courier New" w:hAnsi="Courier New" w:cs="Courier New" w:hint="default"/>
      </w:rPr>
    </w:lvl>
    <w:lvl w:ilvl="8" w:tplc="40090005" w:tentative="1">
      <w:start w:val="1"/>
      <w:numFmt w:val="bullet"/>
      <w:lvlText w:val=""/>
      <w:lvlJc w:val="left"/>
      <w:pPr>
        <w:ind w:left="7135" w:hanging="360"/>
      </w:pPr>
      <w:rPr>
        <w:rFonts w:ascii="Wingdings" w:hAnsi="Wingdings" w:hint="default"/>
      </w:rPr>
    </w:lvl>
  </w:abstractNum>
  <w:abstractNum w:abstractNumId="10" w15:restartNumberingAfterBreak="0">
    <w:nsid w:val="7D085CBF"/>
    <w:multiLevelType w:val="hybridMultilevel"/>
    <w:tmpl w:val="CF126ABA"/>
    <w:lvl w:ilvl="0" w:tplc="40090001">
      <w:start w:val="1"/>
      <w:numFmt w:val="bullet"/>
      <w:lvlText w:val=""/>
      <w:lvlJc w:val="left"/>
      <w:pPr>
        <w:ind w:left="1740" w:hanging="360"/>
      </w:pPr>
      <w:rPr>
        <w:rFonts w:ascii="Symbol" w:hAnsi="Symbol" w:hint="default"/>
      </w:rPr>
    </w:lvl>
    <w:lvl w:ilvl="1" w:tplc="40090003" w:tentative="1">
      <w:start w:val="1"/>
      <w:numFmt w:val="bullet"/>
      <w:lvlText w:val="o"/>
      <w:lvlJc w:val="left"/>
      <w:pPr>
        <w:ind w:left="2460" w:hanging="360"/>
      </w:pPr>
      <w:rPr>
        <w:rFonts w:ascii="Courier New" w:hAnsi="Courier New" w:cs="Courier New" w:hint="default"/>
      </w:rPr>
    </w:lvl>
    <w:lvl w:ilvl="2" w:tplc="40090005" w:tentative="1">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abstractNum w:abstractNumId="11" w15:restartNumberingAfterBreak="0">
    <w:nsid w:val="7FB6500B"/>
    <w:multiLevelType w:val="hybridMultilevel"/>
    <w:tmpl w:val="EC3423A8"/>
    <w:lvl w:ilvl="0" w:tplc="40090001">
      <w:start w:val="1"/>
      <w:numFmt w:val="bullet"/>
      <w:lvlText w:val=""/>
      <w:lvlJc w:val="left"/>
      <w:pPr>
        <w:ind w:left="1735" w:hanging="360"/>
      </w:pPr>
      <w:rPr>
        <w:rFonts w:ascii="Symbol" w:hAnsi="Symbol" w:hint="default"/>
      </w:rPr>
    </w:lvl>
    <w:lvl w:ilvl="1" w:tplc="40090003" w:tentative="1">
      <w:start w:val="1"/>
      <w:numFmt w:val="bullet"/>
      <w:lvlText w:val="o"/>
      <w:lvlJc w:val="left"/>
      <w:pPr>
        <w:ind w:left="2455" w:hanging="360"/>
      </w:pPr>
      <w:rPr>
        <w:rFonts w:ascii="Courier New" w:hAnsi="Courier New" w:cs="Courier New" w:hint="default"/>
      </w:rPr>
    </w:lvl>
    <w:lvl w:ilvl="2" w:tplc="40090005" w:tentative="1">
      <w:start w:val="1"/>
      <w:numFmt w:val="bullet"/>
      <w:lvlText w:val=""/>
      <w:lvlJc w:val="left"/>
      <w:pPr>
        <w:ind w:left="3175" w:hanging="360"/>
      </w:pPr>
      <w:rPr>
        <w:rFonts w:ascii="Wingdings" w:hAnsi="Wingdings" w:hint="default"/>
      </w:rPr>
    </w:lvl>
    <w:lvl w:ilvl="3" w:tplc="40090001" w:tentative="1">
      <w:start w:val="1"/>
      <w:numFmt w:val="bullet"/>
      <w:lvlText w:val=""/>
      <w:lvlJc w:val="left"/>
      <w:pPr>
        <w:ind w:left="3895" w:hanging="360"/>
      </w:pPr>
      <w:rPr>
        <w:rFonts w:ascii="Symbol" w:hAnsi="Symbol" w:hint="default"/>
      </w:rPr>
    </w:lvl>
    <w:lvl w:ilvl="4" w:tplc="40090003" w:tentative="1">
      <w:start w:val="1"/>
      <w:numFmt w:val="bullet"/>
      <w:lvlText w:val="o"/>
      <w:lvlJc w:val="left"/>
      <w:pPr>
        <w:ind w:left="4615" w:hanging="360"/>
      </w:pPr>
      <w:rPr>
        <w:rFonts w:ascii="Courier New" w:hAnsi="Courier New" w:cs="Courier New" w:hint="default"/>
      </w:rPr>
    </w:lvl>
    <w:lvl w:ilvl="5" w:tplc="40090005" w:tentative="1">
      <w:start w:val="1"/>
      <w:numFmt w:val="bullet"/>
      <w:lvlText w:val=""/>
      <w:lvlJc w:val="left"/>
      <w:pPr>
        <w:ind w:left="5335" w:hanging="360"/>
      </w:pPr>
      <w:rPr>
        <w:rFonts w:ascii="Wingdings" w:hAnsi="Wingdings" w:hint="default"/>
      </w:rPr>
    </w:lvl>
    <w:lvl w:ilvl="6" w:tplc="40090001" w:tentative="1">
      <w:start w:val="1"/>
      <w:numFmt w:val="bullet"/>
      <w:lvlText w:val=""/>
      <w:lvlJc w:val="left"/>
      <w:pPr>
        <w:ind w:left="6055" w:hanging="360"/>
      </w:pPr>
      <w:rPr>
        <w:rFonts w:ascii="Symbol" w:hAnsi="Symbol" w:hint="default"/>
      </w:rPr>
    </w:lvl>
    <w:lvl w:ilvl="7" w:tplc="40090003" w:tentative="1">
      <w:start w:val="1"/>
      <w:numFmt w:val="bullet"/>
      <w:lvlText w:val="o"/>
      <w:lvlJc w:val="left"/>
      <w:pPr>
        <w:ind w:left="6775" w:hanging="360"/>
      </w:pPr>
      <w:rPr>
        <w:rFonts w:ascii="Courier New" w:hAnsi="Courier New" w:cs="Courier New" w:hint="default"/>
      </w:rPr>
    </w:lvl>
    <w:lvl w:ilvl="8" w:tplc="40090005" w:tentative="1">
      <w:start w:val="1"/>
      <w:numFmt w:val="bullet"/>
      <w:lvlText w:val=""/>
      <w:lvlJc w:val="left"/>
      <w:pPr>
        <w:ind w:left="7495" w:hanging="360"/>
      </w:pPr>
      <w:rPr>
        <w:rFonts w:ascii="Wingdings" w:hAnsi="Wingdings" w:hint="default"/>
      </w:rPr>
    </w:lvl>
  </w:abstractNum>
  <w:num w:numId="1" w16cid:durableId="704213731">
    <w:abstractNumId w:val="7"/>
  </w:num>
  <w:num w:numId="2" w16cid:durableId="1636721118">
    <w:abstractNumId w:val="4"/>
  </w:num>
  <w:num w:numId="3" w16cid:durableId="1265109185">
    <w:abstractNumId w:val="9"/>
  </w:num>
  <w:num w:numId="4" w16cid:durableId="518544396">
    <w:abstractNumId w:val="0"/>
  </w:num>
  <w:num w:numId="5" w16cid:durableId="1936480561">
    <w:abstractNumId w:val="11"/>
  </w:num>
  <w:num w:numId="6" w16cid:durableId="784620363">
    <w:abstractNumId w:val="1"/>
  </w:num>
  <w:num w:numId="7" w16cid:durableId="1967005020">
    <w:abstractNumId w:val="6"/>
  </w:num>
  <w:num w:numId="8" w16cid:durableId="1547906933">
    <w:abstractNumId w:val="2"/>
  </w:num>
  <w:num w:numId="9" w16cid:durableId="316617725">
    <w:abstractNumId w:val="8"/>
  </w:num>
  <w:num w:numId="10" w16cid:durableId="623582261">
    <w:abstractNumId w:val="5"/>
  </w:num>
  <w:num w:numId="11" w16cid:durableId="29036825">
    <w:abstractNumId w:val="3"/>
  </w:num>
  <w:num w:numId="12" w16cid:durableId="6436311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628AD"/>
    <w:rsid w:val="000210C3"/>
    <w:rsid w:val="000A1C7A"/>
    <w:rsid w:val="002628AD"/>
    <w:rsid w:val="002A0B80"/>
    <w:rsid w:val="00404D11"/>
    <w:rsid w:val="0054246C"/>
    <w:rsid w:val="007D29C5"/>
    <w:rsid w:val="00B44EED"/>
    <w:rsid w:val="00C54172"/>
    <w:rsid w:val="00C70E4A"/>
    <w:rsid w:val="00CC2586"/>
    <w:rsid w:val="00D56AF4"/>
    <w:rsid w:val="00F529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252043"/>
  <w15:docId w15:val="{9E396182-CA8B-4416-8022-57BBA65E2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41"/>
      <w:jc w:val="center"/>
    </w:pPr>
    <w:rPr>
      <w:b/>
      <w:bCs/>
      <w:sz w:val="28"/>
      <w:szCs w:val="28"/>
    </w:rPr>
  </w:style>
  <w:style w:type="paragraph" w:styleId="ListParagraph">
    <w:name w:val="List Paragraph"/>
    <w:basedOn w:val="Normal"/>
    <w:uiPriority w:val="1"/>
    <w:qFormat/>
    <w:pPr>
      <w:ind w:left="1735" w:hanging="360"/>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7D29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46818">
      <w:bodyDiv w:val="1"/>
      <w:marLeft w:val="0"/>
      <w:marRight w:val="0"/>
      <w:marTop w:val="0"/>
      <w:marBottom w:val="0"/>
      <w:divBdr>
        <w:top w:val="none" w:sz="0" w:space="0" w:color="auto"/>
        <w:left w:val="none" w:sz="0" w:space="0" w:color="auto"/>
        <w:bottom w:val="none" w:sz="0" w:space="0" w:color="auto"/>
        <w:right w:val="none" w:sz="0" w:space="0" w:color="auto"/>
      </w:divBdr>
    </w:div>
    <w:div w:id="125972222">
      <w:bodyDiv w:val="1"/>
      <w:marLeft w:val="0"/>
      <w:marRight w:val="0"/>
      <w:marTop w:val="0"/>
      <w:marBottom w:val="0"/>
      <w:divBdr>
        <w:top w:val="none" w:sz="0" w:space="0" w:color="auto"/>
        <w:left w:val="none" w:sz="0" w:space="0" w:color="auto"/>
        <w:bottom w:val="none" w:sz="0" w:space="0" w:color="auto"/>
        <w:right w:val="none" w:sz="0" w:space="0" w:color="auto"/>
      </w:divBdr>
    </w:div>
    <w:div w:id="286159715">
      <w:bodyDiv w:val="1"/>
      <w:marLeft w:val="0"/>
      <w:marRight w:val="0"/>
      <w:marTop w:val="0"/>
      <w:marBottom w:val="0"/>
      <w:divBdr>
        <w:top w:val="none" w:sz="0" w:space="0" w:color="auto"/>
        <w:left w:val="none" w:sz="0" w:space="0" w:color="auto"/>
        <w:bottom w:val="none" w:sz="0" w:space="0" w:color="auto"/>
        <w:right w:val="none" w:sz="0" w:space="0" w:color="auto"/>
      </w:divBdr>
    </w:div>
    <w:div w:id="431361440">
      <w:bodyDiv w:val="1"/>
      <w:marLeft w:val="0"/>
      <w:marRight w:val="0"/>
      <w:marTop w:val="0"/>
      <w:marBottom w:val="0"/>
      <w:divBdr>
        <w:top w:val="none" w:sz="0" w:space="0" w:color="auto"/>
        <w:left w:val="none" w:sz="0" w:space="0" w:color="auto"/>
        <w:bottom w:val="none" w:sz="0" w:space="0" w:color="auto"/>
        <w:right w:val="none" w:sz="0" w:space="0" w:color="auto"/>
      </w:divBdr>
    </w:div>
    <w:div w:id="470557732">
      <w:bodyDiv w:val="1"/>
      <w:marLeft w:val="0"/>
      <w:marRight w:val="0"/>
      <w:marTop w:val="0"/>
      <w:marBottom w:val="0"/>
      <w:divBdr>
        <w:top w:val="none" w:sz="0" w:space="0" w:color="auto"/>
        <w:left w:val="none" w:sz="0" w:space="0" w:color="auto"/>
        <w:bottom w:val="none" w:sz="0" w:space="0" w:color="auto"/>
        <w:right w:val="none" w:sz="0" w:space="0" w:color="auto"/>
      </w:divBdr>
    </w:div>
    <w:div w:id="673537055">
      <w:bodyDiv w:val="1"/>
      <w:marLeft w:val="0"/>
      <w:marRight w:val="0"/>
      <w:marTop w:val="0"/>
      <w:marBottom w:val="0"/>
      <w:divBdr>
        <w:top w:val="none" w:sz="0" w:space="0" w:color="auto"/>
        <w:left w:val="none" w:sz="0" w:space="0" w:color="auto"/>
        <w:bottom w:val="none" w:sz="0" w:space="0" w:color="auto"/>
        <w:right w:val="none" w:sz="0" w:space="0" w:color="auto"/>
      </w:divBdr>
    </w:div>
    <w:div w:id="791165897">
      <w:bodyDiv w:val="1"/>
      <w:marLeft w:val="0"/>
      <w:marRight w:val="0"/>
      <w:marTop w:val="0"/>
      <w:marBottom w:val="0"/>
      <w:divBdr>
        <w:top w:val="none" w:sz="0" w:space="0" w:color="auto"/>
        <w:left w:val="none" w:sz="0" w:space="0" w:color="auto"/>
        <w:bottom w:val="none" w:sz="0" w:space="0" w:color="auto"/>
        <w:right w:val="none" w:sz="0" w:space="0" w:color="auto"/>
      </w:divBdr>
    </w:div>
    <w:div w:id="887568900">
      <w:bodyDiv w:val="1"/>
      <w:marLeft w:val="0"/>
      <w:marRight w:val="0"/>
      <w:marTop w:val="0"/>
      <w:marBottom w:val="0"/>
      <w:divBdr>
        <w:top w:val="none" w:sz="0" w:space="0" w:color="auto"/>
        <w:left w:val="none" w:sz="0" w:space="0" w:color="auto"/>
        <w:bottom w:val="none" w:sz="0" w:space="0" w:color="auto"/>
        <w:right w:val="none" w:sz="0" w:space="0" w:color="auto"/>
      </w:divBdr>
    </w:div>
    <w:div w:id="1139567217">
      <w:bodyDiv w:val="1"/>
      <w:marLeft w:val="0"/>
      <w:marRight w:val="0"/>
      <w:marTop w:val="0"/>
      <w:marBottom w:val="0"/>
      <w:divBdr>
        <w:top w:val="none" w:sz="0" w:space="0" w:color="auto"/>
        <w:left w:val="none" w:sz="0" w:space="0" w:color="auto"/>
        <w:bottom w:val="none" w:sz="0" w:space="0" w:color="auto"/>
        <w:right w:val="none" w:sz="0" w:space="0" w:color="auto"/>
      </w:divBdr>
    </w:div>
    <w:div w:id="1227258374">
      <w:bodyDiv w:val="1"/>
      <w:marLeft w:val="0"/>
      <w:marRight w:val="0"/>
      <w:marTop w:val="0"/>
      <w:marBottom w:val="0"/>
      <w:divBdr>
        <w:top w:val="none" w:sz="0" w:space="0" w:color="auto"/>
        <w:left w:val="none" w:sz="0" w:space="0" w:color="auto"/>
        <w:bottom w:val="none" w:sz="0" w:space="0" w:color="auto"/>
        <w:right w:val="none" w:sz="0" w:space="0" w:color="auto"/>
      </w:divBdr>
    </w:div>
    <w:div w:id="1247954639">
      <w:bodyDiv w:val="1"/>
      <w:marLeft w:val="0"/>
      <w:marRight w:val="0"/>
      <w:marTop w:val="0"/>
      <w:marBottom w:val="0"/>
      <w:divBdr>
        <w:top w:val="none" w:sz="0" w:space="0" w:color="auto"/>
        <w:left w:val="none" w:sz="0" w:space="0" w:color="auto"/>
        <w:bottom w:val="none" w:sz="0" w:space="0" w:color="auto"/>
        <w:right w:val="none" w:sz="0" w:space="0" w:color="auto"/>
      </w:divBdr>
    </w:div>
    <w:div w:id="1432433484">
      <w:bodyDiv w:val="1"/>
      <w:marLeft w:val="0"/>
      <w:marRight w:val="0"/>
      <w:marTop w:val="0"/>
      <w:marBottom w:val="0"/>
      <w:divBdr>
        <w:top w:val="none" w:sz="0" w:space="0" w:color="auto"/>
        <w:left w:val="none" w:sz="0" w:space="0" w:color="auto"/>
        <w:bottom w:val="none" w:sz="0" w:space="0" w:color="auto"/>
        <w:right w:val="none" w:sz="0" w:space="0" w:color="auto"/>
      </w:divBdr>
    </w:div>
    <w:div w:id="1464497208">
      <w:bodyDiv w:val="1"/>
      <w:marLeft w:val="0"/>
      <w:marRight w:val="0"/>
      <w:marTop w:val="0"/>
      <w:marBottom w:val="0"/>
      <w:divBdr>
        <w:top w:val="none" w:sz="0" w:space="0" w:color="auto"/>
        <w:left w:val="none" w:sz="0" w:space="0" w:color="auto"/>
        <w:bottom w:val="none" w:sz="0" w:space="0" w:color="auto"/>
        <w:right w:val="none" w:sz="0" w:space="0" w:color="auto"/>
      </w:divBdr>
    </w:div>
    <w:div w:id="1705666576">
      <w:bodyDiv w:val="1"/>
      <w:marLeft w:val="0"/>
      <w:marRight w:val="0"/>
      <w:marTop w:val="0"/>
      <w:marBottom w:val="0"/>
      <w:divBdr>
        <w:top w:val="none" w:sz="0" w:space="0" w:color="auto"/>
        <w:left w:val="none" w:sz="0" w:space="0" w:color="auto"/>
        <w:bottom w:val="none" w:sz="0" w:space="0" w:color="auto"/>
        <w:right w:val="none" w:sz="0" w:space="0" w:color="auto"/>
      </w:divBdr>
    </w:div>
    <w:div w:id="1864712183">
      <w:bodyDiv w:val="1"/>
      <w:marLeft w:val="0"/>
      <w:marRight w:val="0"/>
      <w:marTop w:val="0"/>
      <w:marBottom w:val="0"/>
      <w:divBdr>
        <w:top w:val="none" w:sz="0" w:space="0" w:color="auto"/>
        <w:left w:val="none" w:sz="0" w:space="0" w:color="auto"/>
        <w:bottom w:val="none" w:sz="0" w:space="0" w:color="auto"/>
        <w:right w:val="none" w:sz="0" w:space="0" w:color="auto"/>
      </w:divBdr>
    </w:div>
    <w:div w:id="1872259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 DESAI</dc:creator>
  <cp:lastModifiedBy>Nazia Ansari</cp:lastModifiedBy>
  <cp:revision>7</cp:revision>
  <dcterms:created xsi:type="dcterms:W3CDTF">2025-03-11T12:31:00Z</dcterms:created>
  <dcterms:modified xsi:type="dcterms:W3CDTF">2025-03-19T06:14:00Z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Microsoft® Word for Microsoft 365</vt:lpwstr>
  </property>
  <property fmtid="{D5CDD505-2E9C-101B-9397-08002B2CF9AE}" pid="4" name="LastSaved">
    <vt:filetime>2025-03-11T00:00:00Z</vt:filetime>
  </property>
  <property fmtid="{D5CDD505-2E9C-101B-9397-08002B2CF9AE}" pid="5" name="Producer">
    <vt:lpwstr>Microsoft® Word for Microsoft 365</vt:lpwstr>
  </property>
  <property fmtid="{D5CDD505-2E9C-101B-9397-08002B2CF9AE}" pid="6" name="GrammarlyDocumentId">
    <vt:lpwstr>d67bf2c0feab1a4d4585f55b996e9fb77e477a41890e05661b4edf6e8d5f1b4f</vt:lpwstr>
  </property>
</Properties>
</file>