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DE09" w14:textId="77777777" w:rsidR="00F0115C" w:rsidRPr="00051A85" w:rsidRDefault="00F0115C" w:rsidP="00F0115C">
      <w:pPr>
        <w:pStyle w:val="BodyText"/>
        <w:jc w:val="center"/>
        <w:rPr>
          <w:b/>
          <w:bCs/>
          <w:sz w:val="24"/>
          <w:szCs w:val="24"/>
        </w:rPr>
      </w:pPr>
      <w:r w:rsidRPr="00051A85">
        <w:rPr>
          <w:noProof/>
          <w:sz w:val="24"/>
          <w:szCs w:val="24"/>
        </w:rPr>
        <w:drawing>
          <wp:anchor distT="0" distB="0" distL="0" distR="0" simplePos="0" relativeHeight="251660288" behindDoc="0" locked="0" layoutInCell="1" allowOverlap="1" wp14:anchorId="1154C283" wp14:editId="7BB6D5A8">
            <wp:simplePos x="0" y="0"/>
            <wp:positionH relativeFrom="page">
              <wp:posOffset>554990</wp:posOffset>
            </wp:positionH>
            <wp:positionV relativeFrom="paragraph">
              <wp:posOffset>2540</wp:posOffset>
            </wp:positionV>
            <wp:extent cx="694055" cy="693420"/>
            <wp:effectExtent l="0" t="0" r="0" b="0"/>
            <wp:wrapTopAndBottom/>
            <wp:docPr id="3" name="image2.jpeg" descr="A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logo with a sun and text&#10;&#10;Description automatically generated"/>
                    <pic:cNvPicPr/>
                  </pic:nvPicPr>
                  <pic:blipFill>
                    <a:blip r:embed="rId5" cstate="print"/>
                    <a:stretch>
                      <a:fillRect/>
                    </a:stretch>
                  </pic:blipFill>
                  <pic:spPr>
                    <a:xfrm>
                      <a:off x="0" y="0"/>
                      <a:ext cx="694055" cy="693420"/>
                    </a:xfrm>
                    <a:prstGeom prst="rect">
                      <a:avLst/>
                    </a:prstGeom>
                  </pic:spPr>
                </pic:pic>
              </a:graphicData>
            </a:graphic>
            <wp14:sizeRelH relativeFrom="margin">
              <wp14:pctWidth>0</wp14:pctWidth>
            </wp14:sizeRelH>
            <wp14:sizeRelV relativeFrom="margin">
              <wp14:pctHeight>0</wp14:pctHeight>
            </wp14:sizeRelV>
          </wp:anchor>
        </w:drawing>
      </w:r>
      <w:r w:rsidRPr="00051A85">
        <w:rPr>
          <w:noProof/>
          <w:sz w:val="24"/>
          <w:szCs w:val="24"/>
        </w:rPr>
        <w:drawing>
          <wp:anchor distT="0" distB="0" distL="114300" distR="114300" simplePos="0" relativeHeight="251662336" behindDoc="1" locked="0" layoutInCell="1" allowOverlap="1" wp14:anchorId="302F8578" wp14:editId="2A2014C0">
            <wp:simplePos x="0" y="0"/>
            <wp:positionH relativeFrom="margin">
              <wp:align>right</wp:align>
            </wp:positionH>
            <wp:positionV relativeFrom="paragraph">
              <wp:posOffset>0</wp:posOffset>
            </wp:positionV>
            <wp:extent cx="2312035" cy="550545"/>
            <wp:effectExtent l="0" t="0" r="0" b="1905"/>
            <wp:wrapTight wrapText="bothSides">
              <wp:wrapPolygon edited="0">
                <wp:start x="0" y="0"/>
                <wp:lineTo x="0" y="20927"/>
                <wp:lineTo x="21357" y="20927"/>
                <wp:lineTo x="21357" y="0"/>
                <wp:lineTo x="0" y="0"/>
              </wp:wrapPolygon>
            </wp:wrapTight>
            <wp:docPr id="1" name="image1.pn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close up of a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2035" cy="550545"/>
                    </a:xfrm>
                    <a:prstGeom prst="rect">
                      <a:avLst/>
                    </a:prstGeom>
                  </pic:spPr>
                </pic:pic>
              </a:graphicData>
            </a:graphic>
            <wp14:sizeRelH relativeFrom="margin">
              <wp14:pctWidth>0</wp14:pctWidth>
            </wp14:sizeRelH>
            <wp14:sizeRelV relativeFrom="margin">
              <wp14:pctHeight>0</wp14:pctHeight>
            </wp14:sizeRelV>
          </wp:anchor>
        </w:drawing>
      </w:r>
      <w:r w:rsidRPr="00051A85">
        <w:rPr>
          <w:b/>
          <w:bCs/>
          <w:sz w:val="24"/>
          <w:szCs w:val="24"/>
        </w:rPr>
        <w:t>Rural Immersion Program</w:t>
      </w:r>
    </w:p>
    <w:p w14:paraId="59DB6334" w14:textId="77777777" w:rsidR="008935AC" w:rsidRDefault="008935AC" w:rsidP="00F0115C">
      <w:pPr>
        <w:jc w:val="center"/>
        <w:rPr>
          <w:b/>
          <w:bCs/>
          <w:sz w:val="24"/>
          <w:szCs w:val="24"/>
        </w:rPr>
      </w:pPr>
    </w:p>
    <w:p w14:paraId="664F2FF9" w14:textId="2F858115" w:rsidR="008935AC" w:rsidRDefault="008935AC" w:rsidP="00F0115C">
      <w:pPr>
        <w:jc w:val="center"/>
        <w:rPr>
          <w:b/>
          <w:bCs/>
          <w:sz w:val="24"/>
          <w:szCs w:val="24"/>
        </w:rPr>
      </w:pPr>
      <w:r>
        <w:rPr>
          <w:b/>
          <w:bCs/>
          <w:sz w:val="24"/>
          <w:szCs w:val="24"/>
        </w:rPr>
        <w:t>PGDM Batch 2024-26</w:t>
      </w:r>
    </w:p>
    <w:p w14:paraId="6D454B5E" w14:textId="77777777" w:rsidR="008935AC" w:rsidRDefault="008935AC" w:rsidP="00F0115C">
      <w:pPr>
        <w:jc w:val="center"/>
        <w:rPr>
          <w:b/>
          <w:bCs/>
          <w:sz w:val="24"/>
          <w:szCs w:val="24"/>
        </w:rPr>
      </w:pPr>
    </w:p>
    <w:p w14:paraId="2279FB34" w14:textId="5079A8D7" w:rsidR="00F0115C" w:rsidRPr="00051A85" w:rsidRDefault="00F0115C" w:rsidP="00F0115C">
      <w:pPr>
        <w:jc w:val="center"/>
        <w:rPr>
          <w:b/>
          <w:bCs/>
          <w:sz w:val="24"/>
          <w:szCs w:val="24"/>
        </w:rPr>
      </w:pPr>
      <w:r w:rsidRPr="00051A85">
        <w:rPr>
          <w:b/>
          <w:bCs/>
          <w:sz w:val="24"/>
          <w:szCs w:val="24"/>
        </w:rPr>
        <w:t>19/07/2024</w:t>
      </w:r>
    </w:p>
    <w:p w14:paraId="3CA6BE27" w14:textId="77777777" w:rsidR="00F0115C" w:rsidRPr="00051A85" w:rsidRDefault="00F0115C" w:rsidP="00F0115C">
      <w:pPr>
        <w:jc w:val="center"/>
        <w:rPr>
          <w:b/>
          <w:bCs/>
          <w:sz w:val="24"/>
          <w:szCs w:val="24"/>
        </w:rPr>
      </w:pPr>
    </w:p>
    <w:p w14:paraId="4D115865" w14:textId="4CC22D95" w:rsidR="008B176B" w:rsidRPr="00051A85" w:rsidRDefault="008B176B" w:rsidP="006B0A8A">
      <w:pPr>
        <w:spacing w:line="360" w:lineRule="auto"/>
        <w:jc w:val="both"/>
        <w:rPr>
          <w:sz w:val="24"/>
          <w:szCs w:val="24"/>
        </w:rPr>
      </w:pPr>
      <w:r w:rsidRPr="00051A85">
        <w:rPr>
          <w:sz w:val="24"/>
          <w:szCs w:val="24"/>
        </w:rPr>
        <w:t>The rural immersion program at Kondgaon Village, organized by</w:t>
      </w:r>
      <w:r w:rsidR="00544D82" w:rsidRPr="00051A85">
        <w:rPr>
          <w:sz w:val="24"/>
          <w:szCs w:val="24"/>
        </w:rPr>
        <w:t xml:space="preserve"> MSR committee</w:t>
      </w:r>
      <w:r w:rsidR="0026725D" w:rsidRPr="00051A85">
        <w:rPr>
          <w:sz w:val="24"/>
          <w:szCs w:val="24"/>
        </w:rPr>
        <w:t xml:space="preserve"> of </w:t>
      </w:r>
      <w:r w:rsidRPr="00051A85">
        <w:rPr>
          <w:sz w:val="24"/>
          <w:szCs w:val="24"/>
        </w:rPr>
        <w:t xml:space="preserve"> N. L. Dalmia Institute of Management Studies and Research (NLDIMSR), was a significant initiative aimed at fostering social responsibility among MBA students. The program, conducted on July 19, 2024, involved a series of educational and interactive activities with the village's school children. This report details the journey, activities, experiences, and reflections of the participants, highlighting the impact of the program on both the students and the village community.</w:t>
      </w:r>
    </w:p>
    <w:p w14:paraId="2150178E" w14:textId="77777777" w:rsidR="00421A2F" w:rsidRPr="00051A85" w:rsidRDefault="00421A2F" w:rsidP="006B0A8A">
      <w:pPr>
        <w:spacing w:line="360" w:lineRule="auto"/>
        <w:rPr>
          <w:sz w:val="24"/>
          <w:szCs w:val="24"/>
        </w:rPr>
      </w:pPr>
    </w:p>
    <w:p w14:paraId="7A19B3B2" w14:textId="77777777" w:rsidR="008B176B" w:rsidRPr="00051A85" w:rsidRDefault="008B176B" w:rsidP="006B0A8A">
      <w:pPr>
        <w:spacing w:line="360" w:lineRule="auto"/>
        <w:jc w:val="both"/>
        <w:rPr>
          <w:sz w:val="24"/>
          <w:szCs w:val="24"/>
        </w:rPr>
      </w:pPr>
      <w:r w:rsidRPr="00051A85">
        <w:rPr>
          <w:sz w:val="24"/>
          <w:szCs w:val="24"/>
        </w:rPr>
        <w:t>The primary objective of the rural immersion program was to connect MBA students with underprivileged communities, providing them with an opportunity to contribute to social development. The program aimed to:</w:t>
      </w:r>
    </w:p>
    <w:p w14:paraId="470FA029" w14:textId="77777777" w:rsidR="008B176B" w:rsidRPr="00051A85" w:rsidRDefault="008B176B" w:rsidP="006B0A8A">
      <w:pPr>
        <w:spacing w:line="360" w:lineRule="auto"/>
        <w:jc w:val="both"/>
        <w:rPr>
          <w:sz w:val="24"/>
          <w:szCs w:val="24"/>
        </w:rPr>
      </w:pPr>
      <w:r w:rsidRPr="00051A85">
        <w:rPr>
          <w:sz w:val="24"/>
          <w:szCs w:val="24"/>
        </w:rPr>
        <w:t>- Engage with the local school children and inspire them towards higher education.</w:t>
      </w:r>
    </w:p>
    <w:p w14:paraId="3D801F55" w14:textId="77777777" w:rsidR="008B176B" w:rsidRPr="00051A85" w:rsidRDefault="008B176B" w:rsidP="006B0A8A">
      <w:pPr>
        <w:spacing w:line="360" w:lineRule="auto"/>
        <w:jc w:val="both"/>
        <w:rPr>
          <w:sz w:val="24"/>
          <w:szCs w:val="24"/>
        </w:rPr>
      </w:pPr>
      <w:r w:rsidRPr="00051A85">
        <w:rPr>
          <w:sz w:val="24"/>
          <w:szCs w:val="24"/>
        </w:rPr>
        <w:t>- Provide the students with a practical understanding of rural life and its challenges.</w:t>
      </w:r>
    </w:p>
    <w:p w14:paraId="773EE2EE" w14:textId="77777777" w:rsidR="008B176B" w:rsidRPr="00051A85" w:rsidRDefault="008B176B" w:rsidP="006B0A8A">
      <w:pPr>
        <w:spacing w:line="360" w:lineRule="auto"/>
        <w:jc w:val="both"/>
        <w:rPr>
          <w:sz w:val="24"/>
          <w:szCs w:val="24"/>
        </w:rPr>
      </w:pPr>
      <w:r w:rsidRPr="00051A85">
        <w:rPr>
          <w:sz w:val="24"/>
          <w:szCs w:val="24"/>
        </w:rPr>
        <w:t>- Encourage the development of leadership and empathy among the participants.</w:t>
      </w:r>
    </w:p>
    <w:p w14:paraId="4294C99C" w14:textId="539B9F8E" w:rsidR="008B176B" w:rsidRPr="00051A85" w:rsidRDefault="008B176B" w:rsidP="006B0A8A">
      <w:pPr>
        <w:spacing w:line="360" w:lineRule="auto"/>
        <w:jc w:val="both"/>
        <w:rPr>
          <w:sz w:val="24"/>
          <w:szCs w:val="24"/>
        </w:rPr>
      </w:pPr>
      <w:r w:rsidRPr="00051A85">
        <w:rPr>
          <w:sz w:val="24"/>
          <w:szCs w:val="24"/>
        </w:rPr>
        <w:t xml:space="preserve">- Support the ongoing efforts of the MSR Committee in making Kondgaon a sustainable and self-sufficient </w:t>
      </w:r>
      <w:r w:rsidR="00421A2F" w:rsidRPr="00051A85">
        <w:rPr>
          <w:sz w:val="24"/>
          <w:szCs w:val="24"/>
        </w:rPr>
        <w:t xml:space="preserve">    </w:t>
      </w:r>
      <w:r w:rsidRPr="00051A85">
        <w:rPr>
          <w:sz w:val="24"/>
          <w:szCs w:val="24"/>
        </w:rPr>
        <w:t>village.</w:t>
      </w:r>
    </w:p>
    <w:p w14:paraId="610736F8" w14:textId="77777777" w:rsidR="008B176B" w:rsidRPr="00051A85" w:rsidRDefault="008B176B" w:rsidP="006B0A8A">
      <w:pPr>
        <w:spacing w:line="360" w:lineRule="auto"/>
        <w:jc w:val="both"/>
        <w:rPr>
          <w:sz w:val="24"/>
          <w:szCs w:val="24"/>
        </w:rPr>
      </w:pPr>
    </w:p>
    <w:p w14:paraId="6CD4A501" w14:textId="34210F59" w:rsidR="008B176B" w:rsidRPr="001C7566" w:rsidRDefault="008B176B" w:rsidP="006B0A8A">
      <w:pPr>
        <w:spacing w:line="360" w:lineRule="auto"/>
        <w:jc w:val="both"/>
        <w:rPr>
          <w:b/>
          <w:bCs/>
          <w:sz w:val="24"/>
          <w:szCs w:val="24"/>
        </w:rPr>
      </w:pPr>
      <w:r w:rsidRPr="001C7566">
        <w:rPr>
          <w:b/>
          <w:bCs/>
          <w:sz w:val="24"/>
          <w:szCs w:val="24"/>
        </w:rPr>
        <w:t>Journey to Kondgaon Village:</w:t>
      </w:r>
    </w:p>
    <w:p w14:paraId="34CAFA32" w14:textId="77777777" w:rsidR="008B176B" w:rsidRPr="00051A85" w:rsidRDefault="008B176B" w:rsidP="006B0A8A">
      <w:pPr>
        <w:spacing w:line="360" w:lineRule="auto"/>
        <w:jc w:val="both"/>
        <w:rPr>
          <w:sz w:val="24"/>
          <w:szCs w:val="24"/>
        </w:rPr>
      </w:pPr>
      <w:r w:rsidRPr="00051A85">
        <w:rPr>
          <w:sz w:val="24"/>
          <w:szCs w:val="24"/>
        </w:rPr>
        <w:t>The journey to Kondgaon Village began early in the morning from the NLDIMSR campus. Around 180 students, along with faculty members and senior volunteers, boarded five air-conditioned buses equipped with breakfast provisions. The journey, which took approximately 4.5 hours, was filled with excitement as the students engaged in games, introductions, and interactions with their peers.</w:t>
      </w:r>
    </w:p>
    <w:p w14:paraId="03312A82" w14:textId="77777777" w:rsidR="008B176B" w:rsidRPr="00051A85" w:rsidRDefault="008B176B" w:rsidP="006B0A8A">
      <w:pPr>
        <w:spacing w:line="360" w:lineRule="auto"/>
        <w:jc w:val="both"/>
        <w:rPr>
          <w:sz w:val="24"/>
          <w:szCs w:val="24"/>
        </w:rPr>
      </w:pPr>
    </w:p>
    <w:p w14:paraId="503315D7" w14:textId="6797A514" w:rsidR="008B176B" w:rsidRPr="001C7566" w:rsidRDefault="008B176B" w:rsidP="006B0A8A">
      <w:pPr>
        <w:spacing w:line="360" w:lineRule="auto"/>
        <w:jc w:val="both"/>
        <w:rPr>
          <w:b/>
          <w:bCs/>
          <w:sz w:val="24"/>
          <w:szCs w:val="24"/>
        </w:rPr>
      </w:pPr>
      <w:r w:rsidRPr="001C7566">
        <w:rPr>
          <w:b/>
          <w:bCs/>
          <w:sz w:val="24"/>
          <w:szCs w:val="24"/>
        </w:rPr>
        <w:t>Arrival and Initial Impressions:</w:t>
      </w:r>
    </w:p>
    <w:p w14:paraId="52D9C022" w14:textId="77777777" w:rsidR="008B176B" w:rsidRPr="00051A85" w:rsidRDefault="008B176B" w:rsidP="006B0A8A">
      <w:pPr>
        <w:spacing w:line="360" w:lineRule="auto"/>
        <w:jc w:val="both"/>
        <w:rPr>
          <w:sz w:val="24"/>
          <w:szCs w:val="24"/>
        </w:rPr>
      </w:pPr>
      <w:r w:rsidRPr="00051A85">
        <w:rPr>
          <w:sz w:val="24"/>
          <w:szCs w:val="24"/>
        </w:rPr>
        <w:t>Upon arriving at Kondgaon, the participants were struck by the village's natural beauty. The contrast between the serene landscape and the challenges faced by the villagers was immediately apparent. The group was warmly welcomed by the village Sarpanch, Mrs. Manju Komb, and the principal of the local school. The hospitality extended by the village community set the tone for the day's activities.</w:t>
      </w:r>
    </w:p>
    <w:p w14:paraId="06ACA8D4" w14:textId="77777777" w:rsidR="008B176B" w:rsidRPr="00051A85" w:rsidRDefault="008B176B" w:rsidP="006B0A8A">
      <w:pPr>
        <w:spacing w:line="360" w:lineRule="auto"/>
        <w:jc w:val="both"/>
        <w:rPr>
          <w:sz w:val="24"/>
          <w:szCs w:val="24"/>
        </w:rPr>
      </w:pPr>
    </w:p>
    <w:p w14:paraId="28D583A4" w14:textId="3EB2F027" w:rsidR="008B176B" w:rsidRPr="001C7566" w:rsidRDefault="008B176B" w:rsidP="006B0A8A">
      <w:pPr>
        <w:spacing w:line="360" w:lineRule="auto"/>
        <w:jc w:val="both"/>
        <w:rPr>
          <w:b/>
          <w:bCs/>
          <w:sz w:val="24"/>
          <w:szCs w:val="24"/>
        </w:rPr>
      </w:pPr>
      <w:r w:rsidRPr="001C7566">
        <w:rPr>
          <w:b/>
          <w:bCs/>
          <w:sz w:val="24"/>
          <w:szCs w:val="24"/>
        </w:rPr>
        <w:t>Activities Conducted with the School Children:</w:t>
      </w:r>
    </w:p>
    <w:p w14:paraId="177CA637" w14:textId="77777777" w:rsidR="00421A2F" w:rsidRPr="00051A85" w:rsidRDefault="008B176B" w:rsidP="006B0A8A">
      <w:pPr>
        <w:spacing w:line="360" w:lineRule="auto"/>
        <w:jc w:val="both"/>
        <w:rPr>
          <w:sz w:val="24"/>
          <w:szCs w:val="24"/>
        </w:rPr>
      </w:pPr>
      <w:r w:rsidRPr="00051A85">
        <w:rPr>
          <w:sz w:val="24"/>
          <w:szCs w:val="24"/>
        </w:rPr>
        <w:t>The primary focus of the immersion program was the interaction with the school children of Kondgaon. The activities were designed to be both educational and entertaining, encouraging the children to engage actively with the volunteers. The day's activities included:</w:t>
      </w:r>
    </w:p>
    <w:p w14:paraId="6874D459" w14:textId="77777777" w:rsidR="00421A2F" w:rsidRPr="00051A85" w:rsidRDefault="00421A2F" w:rsidP="006B0A8A">
      <w:pPr>
        <w:spacing w:line="360" w:lineRule="auto"/>
        <w:jc w:val="both"/>
        <w:rPr>
          <w:sz w:val="24"/>
          <w:szCs w:val="24"/>
        </w:rPr>
      </w:pPr>
    </w:p>
    <w:p w14:paraId="60127D80" w14:textId="77777777" w:rsidR="00421A2F" w:rsidRPr="00051A85" w:rsidRDefault="008B176B" w:rsidP="006B0A8A">
      <w:pPr>
        <w:pStyle w:val="ListParagraph"/>
        <w:numPr>
          <w:ilvl w:val="0"/>
          <w:numId w:val="2"/>
        </w:numPr>
        <w:spacing w:line="360" w:lineRule="auto"/>
        <w:jc w:val="both"/>
        <w:rPr>
          <w:sz w:val="24"/>
          <w:szCs w:val="24"/>
        </w:rPr>
      </w:pPr>
      <w:r w:rsidRPr="00051A85">
        <w:rPr>
          <w:b/>
          <w:bCs/>
          <w:sz w:val="24"/>
          <w:szCs w:val="24"/>
        </w:rPr>
        <w:t>Educational Sessions:</w:t>
      </w:r>
      <w:r w:rsidRPr="00051A85">
        <w:rPr>
          <w:sz w:val="24"/>
          <w:szCs w:val="24"/>
        </w:rPr>
        <w:t xml:space="preserve"> The volunteers read chapters from the children's textbooks, recited poems, and helped clear doubts. The aim was to make learning enjoyable and accessible, especially for the younger students.</w:t>
      </w:r>
    </w:p>
    <w:p w14:paraId="4E8BD261" w14:textId="77777777" w:rsidR="00421A2F" w:rsidRPr="00051A85" w:rsidRDefault="008B176B" w:rsidP="006B0A8A">
      <w:pPr>
        <w:pStyle w:val="ListParagraph"/>
        <w:numPr>
          <w:ilvl w:val="0"/>
          <w:numId w:val="2"/>
        </w:numPr>
        <w:spacing w:line="360" w:lineRule="auto"/>
        <w:jc w:val="both"/>
        <w:rPr>
          <w:sz w:val="24"/>
          <w:szCs w:val="24"/>
        </w:rPr>
      </w:pPr>
      <w:r w:rsidRPr="00051A85">
        <w:rPr>
          <w:b/>
          <w:bCs/>
          <w:sz w:val="24"/>
          <w:szCs w:val="24"/>
        </w:rPr>
        <w:t>Interactive Games:</w:t>
      </w:r>
      <w:r w:rsidRPr="00051A85">
        <w:rPr>
          <w:sz w:val="24"/>
          <w:szCs w:val="24"/>
        </w:rPr>
        <w:t xml:space="preserve"> The volunteers organized games such as "Find the Odd Man Out," "Guess the Next Sequence," and simple puzzles. These activities were designed to enhance the children's cognitive skills while keeping them engaged.</w:t>
      </w:r>
    </w:p>
    <w:p w14:paraId="2C2C0211" w14:textId="77777777" w:rsidR="00421A2F" w:rsidRPr="00051A85" w:rsidRDefault="008B176B" w:rsidP="006B0A8A">
      <w:pPr>
        <w:pStyle w:val="ListParagraph"/>
        <w:numPr>
          <w:ilvl w:val="0"/>
          <w:numId w:val="2"/>
        </w:numPr>
        <w:spacing w:line="360" w:lineRule="auto"/>
        <w:jc w:val="both"/>
        <w:rPr>
          <w:sz w:val="24"/>
          <w:szCs w:val="24"/>
        </w:rPr>
      </w:pPr>
      <w:r w:rsidRPr="00051A85">
        <w:rPr>
          <w:b/>
          <w:bCs/>
          <w:sz w:val="24"/>
          <w:szCs w:val="24"/>
        </w:rPr>
        <w:t>Art and Craft Activities:</w:t>
      </w:r>
      <w:r w:rsidRPr="00051A85">
        <w:rPr>
          <w:sz w:val="24"/>
          <w:szCs w:val="24"/>
        </w:rPr>
        <w:t xml:space="preserve"> A session was dedicated to coloring and paper craft activities. The children, initially shy, gradually </w:t>
      </w:r>
      <w:r w:rsidR="00421A2F" w:rsidRPr="00051A85">
        <w:rPr>
          <w:sz w:val="24"/>
          <w:szCs w:val="24"/>
        </w:rPr>
        <w:t>opened</w:t>
      </w:r>
      <w:r w:rsidRPr="00051A85">
        <w:rPr>
          <w:sz w:val="24"/>
          <w:szCs w:val="24"/>
        </w:rPr>
        <w:t xml:space="preserve"> as they participated in these creative exercises. The use of chocolates and cookies as incentives helped break the ice and encouraged active participation.</w:t>
      </w:r>
    </w:p>
    <w:p w14:paraId="0B917A74" w14:textId="77777777" w:rsidR="00421A2F" w:rsidRPr="00051A85" w:rsidRDefault="00421A2F" w:rsidP="006B0A8A">
      <w:pPr>
        <w:pStyle w:val="ListParagraph"/>
        <w:numPr>
          <w:ilvl w:val="0"/>
          <w:numId w:val="2"/>
        </w:numPr>
        <w:spacing w:line="360" w:lineRule="auto"/>
        <w:jc w:val="both"/>
        <w:rPr>
          <w:sz w:val="24"/>
          <w:szCs w:val="24"/>
        </w:rPr>
      </w:pPr>
      <w:r w:rsidRPr="00051A85">
        <w:rPr>
          <w:b/>
          <w:bCs/>
          <w:sz w:val="24"/>
          <w:szCs w:val="24"/>
        </w:rPr>
        <w:t>Dance Session:</w:t>
      </w:r>
      <w:r w:rsidR="008B176B" w:rsidRPr="00051A85">
        <w:rPr>
          <w:sz w:val="24"/>
          <w:szCs w:val="24"/>
        </w:rPr>
        <w:t xml:space="preserve"> The volunteers </w:t>
      </w:r>
      <w:r w:rsidRPr="00051A85">
        <w:rPr>
          <w:sz w:val="24"/>
          <w:szCs w:val="24"/>
        </w:rPr>
        <w:t xml:space="preserve">and juniors </w:t>
      </w:r>
      <w:r w:rsidR="008B176B" w:rsidRPr="00051A85">
        <w:rPr>
          <w:sz w:val="24"/>
          <w:szCs w:val="24"/>
        </w:rPr>
        <w:t xml:space="preserve">conducted </w:t>
      </w:r>
      <w:r w:rsidRPr="00051A85">
        <w:rPr>
          <w:sz w:val="24"/>
          <w:szCs w:val="24"/>
        </w:rPr>
        <w:t xml:space="preserve">enjoyable dance. </w:t>
      </w:r>
      <w:r w:rsidR="008B176B" w:rsidRPr="00051A85">
        <w:rPr>
          <w:sz w:val="24"/>
          <w:szCs w:val="24"/>
        </w:rPr>
        <w:t>This session revealed the children's optimism and resilience, despite their challenging circumstances.</w:t>
      </w:r>
    </w:p>
    <w:p w14:paraId="4EE9788F" w14:textId="77777777" w:rsidR="00FC5F1F" w:rsidRPr="00051A85" w:rsidRDefault="008B176B" w:rsidP="006B0A8A">
      <w:pPr>
        <w:pStyle w:val="ListParagraph"/>
        <w:numPr>
          <w:ilvl w:val="0"/>
          <w:numId w:val="2"/>
        </w:numPr>
        <w:spacing w:line="360" w:lineRule="auto"/>
        <w:jc w:val="both"/>
        <w:rPr>
          <w:sz w:val="24"/>
          <w:szCs w:val="24"/>
        </w:rPr>
      </w:pPr>
      <w:r w:rsidRPr="00051A85">
        <w:rPr>
          <w:b/>
          <w:bCs/>
          <w:sz w:val="24"/>
          <w:szCs w:val="24"/>
        </w:rPr>
        <w:t>Cultural Exchange:</w:t>
      </w:r>
      <w:r w:rsidRPr="00051A85">
        <w:rPr>
          <w:sz w:val="24"/>
          <w:szCs w:val="24"/>
        </w:rPr>
        <w:t xml:space="preserve"> The day ended with a game of "Passing the Parcel," where the children had to perform a small task or recite a poem when the music stopped. This activity brought out the children's playful side and created a lively, joyous atmosphere.</w:t>
      </w:r>
    </w:p>
    <w:p w14:paraId="21B58042" w14:textId="77777777" w:rsidR="00FC5F1F" w:rsidRPr="00051A85" w:rsidRDefault="00FC5F1F" w:rsidP="006B0A8A">
      <w:pPr>
        <w:spacing w:line="360" w:lineRule="auto"/>
        <w:ind w:left="360"/>
        <w:jc w:val="both"/>
        <w:rPr>
          <w:sz w:val="24"/>
          <w:szCs w:val="24"/>
        </w:rPr>
      </w:pPr>
    </w:p>
    <w:p w14:paraId="528F4AFA" w14:textId="77777777" w:rsidR="00FC5F1F" w:rsidRPr="00051A85" w:rsidRDefault="008B176B" w:rsidP="006B0A8A">
      <w:pPr>
        <w:spacing w:line="360" w:lineRule="auto"/>
        <w:ind w:left="360"/>
        <w:jc w:val="both"/>
        <w:rPr>
          <w:sz w:val="24"/>
          <w:szCs w:val="24"/>
        </w:rPr>
      </w:pPr>
      <w:r w:rsidRPr="00051A85">
        <w:rPr>
          <w:sz w:val="24"/>
          <w:szCs w:val="24"/>
        </w:rPr>
        <w:t>The program helped the MBA students develop a deeper sense of empathy, leadership, and social responsibility. The experience of working with the children and understanding their struggles was a humbling and transformative experience for many</w:t>
      </w:r>
      <w:r w:rsidR="00FC5F1F" w:rsidRPr="00051A85">
        <w:rPr>
          <w:sz w:val="24"/>
          <w:szCs w:val="24"/>
        </w:rPr>
        <w:t>.</w:t>
      </w:r>
    </w:p>
    <w:p w14:paraId="4778C32B" w14:textId="77777777" w:rsidR="00FC5F1F" w:rsidRPr="00051A85" w:rsidRDefault="00FC5F1F" w:rsidP="006B0A8A">
      <w:pPr>
        <w:spacing w:line="360" w:lineRule="auto"/>
        <w:ind w:left="360"/>
        <w:jc w:val="both"/>
        <w:rPr>
          <w:sz w:val="24"/>
          <w:szCs w:val="24"/>
        </w:rPr>
      </w:pPr>
    </w:p>
    <w:p w14:paraId="39900207" w14:textId="77777777" w:rsidR="00051A85" w:rsidRDefault="00FC5F1F" w:rsidP="006B0A8A">
      <w:pPr>
        <w:spacing w:line="360" w:lineRule="auto"/>
        <w:ind w:left="360"/>
        <w:jc w:val="both"/>
        <w:rPr>
          <w:color w:val="000000"/>
          <w:sz w:val="24"/>
          <w:szCs w:val="24"/>
          <w:lang w:eastAsia="en-IN"/>
        </w:rPr>
      </w:pPr>
      <w:r w:rsidRPr="00051A85">
        <w:rPr>
          <w:sz w:val="24"/>
          <w:szCs w:val="24"/>
        </w:rPr>
        <w:t xml:space="preserve">We thank to Prof. (Dr.) Seema Saini Ma’am and Director Sir Prof. (Dr.) M. A. Khan for his constant support and guidance. We would also like to thank Dr Neeraj Gupta, Prof. </w:t>
      </w:r>
      <w:r w:rsidR="008E0490" w:rsidRPr="00051A85">
        <w:rPr>
          <w:sz w:val="24"/>
          <w:szCs w:val="24"/>
        </w:rPr>
        <w:t>Ritu</w:t>
      </w:r>
      <w:r w:rsidRPr="00051A85">
        <w:rPr>
          <w:sz w:val="24"/>
          <w:szCs w:val="24"/>
        </w:rPr>
        <w:t xml:space="preserve">, Prof. Minati, Prof. Jestin, </w:t>
      </w:r>
      <w:r w:rsidR="00051A85" w:rsidRPr="00051A85">
        <w:rPr>
          <w:sz w:val="24"/>
          <w:szCs w:val="24"/>
        </w:rPr>
        <w:t>Prof baliram</w:t>
      </w:r>
      <w:r w:rsidRPr="00051A85">
        <w:rPr>
          <w:sz w:val="24"/>
          <w:szCs w:val="24"/>
        </w:rPr>
        <w:t xml:space="preserve"> for joining</w:t>
      </w:r>
      <w:r w:rsidRPr="00051A85">
        <w:rPr>
          <w:color w:val="000000"/>
          <w:sz w:val="24"/>
          <w:szCs w:val="24"/>
          <w:lang w:eastAsia="en-IN"/>
        </w:rPr>
        <w:t xml:space="preserve"> and supporting Team MSR in all the activities. </w:t>
      </w:r>
    </w:p>
    <w:p w14:paraId="16F0EE62" w14:textId="77777777" w:rsidR="00051A85" w:rsidRPr="00051A85" w:rsidRDefault="00051A85" w:rsidP="006B0A8A">
      <w:pPr>
        <w:spacing w:line="360" w:lineRule="auto"/>
        <w:ind w:left="360"/>
        <w:jc w:val="both"/>
        <w:rPr>
          <w:color w:val="000000"/>
          <w:sz w:val="24"/>
          <w:szCs w:val="24"/>
          <w:lang w:eastAsia="en-IN"/>
        </w:rPr>
      </w:pPr>
    </w:p>
    <w:p w14:paraId="17A82630" w14:textId="6772C8D8" w:rsidR="00FC5F1F" w:rsidRPr="00051A85" w:rsidRDefault="00FC5F1F" w:rsidP="006B0A8A">
      <w:pPr>
        <w:spacing w:line="360" w:lineRule="auto"/>
        <w:ind w:left="360"/>
        <w:jc w:val="both"/>
        <w:rPr>
          <w:sz w:val="24"/>
          <w:szCs w:val="24"/>
        </w:rPr>
      </w:pPr>
      <w:r w:rsidRPr="00051A85">
        <w:rPr>
          <w:color w:val="000000"/>
          <w:sz w:val="24"/>
          <w:szCs w:val="24"/>
          <w:lang w:eastAsia="en-IN"/>
        </w:rPr>
        <w:t xml:space="preserve">We thank the Kondgaon Sarpanch, Mrs. Manju Kombh for her support and helping us with the lunch arrangements in coordination with the Kondgaon Mahila Bachat Ghat. We also thank all the principal and headmasters of Zilla Parishad Schools of Rawtalpada, Punjarpada, Gaothan, Goratpada, Gondpada and Dongripada for helping us in each activity. </w:t>
      </w:r>
    </w:p>
    <w:p w14:paraId="707BB771" w14:textId="77777777" w:rsidR="00FC5F1F" w:rsidRDefault="00FC5F1F" w:rsidP="00FC5F1F">
      <w:pPr>
        <w:spacing w:line="256" w:lineRule="auto"/>
        <w:ind w:left="360"/>
        <w:rPr>
          <w:sz w:val="24"/>
          <w:szCs w:val="24"/>
        </w:rPr>
      </w:pPr>
    </w:p>
    <w:p w14:paraId="320CA4FB" w14:textId="77777777" w:rsidR="00D45079" w:rsidRDefault="00D45079" w:rsidP="00FC5F1F">
      <w:pPr>
        <w:spacing w:line="256" w:lineRule="auto"/>
        <w:ind w:left="360"/>
        <w:rPr>
          <w:sz w:val="24"/>
          <w:szCs w:val="24"/>
        </w:rPr>
      </w:pPr>
    </w:p>
    <w:p w14:paraId="77BD0EF6" w14:textId="77777777" w:rsidR="00D45079" w:rsidRDefault="00D45079" w:rsidP="00FC5F1F">
      <w:pPr>
        <w:spacing w:line="256" w:lineRule="auto"/>
        <w:ind w:left="360"/>
        <w:rPr>
          <w:sz w:val="24"/>
          <w:szCs w:val="24"/>
        </w:rPr>
      </w:pPr>
    </w:p>
    <w:p w14:paraId="68953F3C" w14:textId="77777777" w:rsidR="00D45079" w:rsidRDefault="00D45079" w:rsidP="00FC5F1F">
      <w:pPr>
        <w:spacing w:line="256" w:lineRule="auto"/>
        <w:ind w:left="360"/>
        <w:rPr>
          <w:sz w:val="24"/>
          <w:szCs w:val="24"/>
        </w:rPr>
      </w:pPr>
    </w:p>
    <w:p w14:paraId="7FF756A1" w14:textId="77777777" w:rsidR="00D45079" w:rsidRDefault="00D45079" w:rsidP="00FC5F1F">
      <w:pPr>
        <w:spacing w:line="256" w:lineRule="auto"/>
        <w:ind w:left="360"/>
        <w:rPr>
          <w:sz w:val="24"/>
          <w:szCs w:val="24"/>
        </w:rPr>
      </w:pPr>
    </w:p>
    <w:p w14:paraId="391FD1F2" w14:textId="77777777" w:rsidR="00D45079" w:rsidRDefault="00D45079" w:rsidP="00FC5F1F">
      <w:pPr>
        <w:spacing w:line="256" w:lineRule="auto"/>
        <w:ind w:left="360"/>
        <w:rPr>
          <w:sz w:val="24"/>
          <w:szCs w:val="24"/>
        </w:rPr>
      </w:pPr>
    </w:p>
    <w:p w14:paraId="45637771" w14:textId="77777777" w:rsidR="00D45079" w:rsidRDefault="00D45079" w:rsidP="00FC5F1F">
      <w:pPr>
        <w:spacing w:line="256" w:lineRule="auto"/>
        <w:ind w:left="360"/>
        <w:rPr>
          <w:sz w:val="24"/>
          <w:szCs w:val="24"/>
        </w:rPr>
      </w:pPr>
    </w:p>
    <w:p w14:paraId="14000F5D" w14:textId="77777777" w:rsidR="00D45079" w:rsidRDefault="00D45079" w:rsidP="00FC5F1F">
      <w:pPr>
        <w:spacing w:line="256" w:lineRule="auto"/>
        <w:ind w:left="360"/>
        <w:rPr>
          <w:sz w:val="24"/>
          <w:szCs w:val="24"/>
        </w:rPr>
      </w:pPr>
    </w:p>
    <w:p w14:paraId="5B3F758A" w14:textId="77777777" w:rsidR="00D45079" w:rsidRDefault="00D45079" w:rsidP="00FC5F1F">
      <w:pPr>
        <w:spacing w:line="256" w:lineRule="auto"/>
        <w:ind w:left="360"/>
        <w:rPr>
          <w:sz w:val="24"/>
          <w:szCs w:val="24"/>
        </w:rPr>
      </w:pPr>
    </w:p>
    <w:p w14:paraId="3D9D5C17" w14:textId="77777777" w:rsidR="00D45079" w:rsidRDefault="00D45079" w:rsidP="00FC5F1F">
      <w:pPr>
        <w:spacing w:line="256" w:lineRule="auto"/>
        <w:ind w:left="360"/>
        <w:rPr>
          <w:sz w:val="24"/>
          <w:szCs w:val="24"/>
        </w:rPr>
      </w:pPr>
    </w:p>
    <w:p w14:paraId="043D68DA" w14:textId="2CE2327D" w:rsidR="00BD741E" w:rsidRDefault="006B0A8A" w:rsidP="000B374C">
      <w:pPr>
        <w:spacing w:line="256" w:lineRule="auto"/>
        <w:ind w:left="360"/>
        <w:jc w:val="center"/>
        <w:rPr>
          <w:sz w:val="24"/>
          <w:szCs w:val="24"/>
        </w:rPr>
      </w:pPr>
      <w:r>
        <w:rPr>
          <w:sz w:val="24"/>
          <w:szCs w:val="24"/>
        </w:rPr>
        <w:t xml:space="preserve">Glimpses of PGDM students interacting with Kondgaon villagers and </w:t>
      </w:r>
      <w:r w:rsidR="000B374C">
        <w:rPr>
          <w:sz w:val="24"/>
          <w:szCs w:val="24"/>
        </w:rPr>
        <w:t>children</w:t>
      </w:r>
    </w:p>
    <w:p w14:paraId="2370CC04" w14:textId="77777777" w:rsidR="000B374C" w:rsidRDefault="000B374C" w:rsidP="000B374C">
      <w:pPr>
        <w:spacing w:line="256" w:lineRule="auto"/>
        <w:ind w:left="360"/>
        <w:jc w:val="center"/>
        <w:rPr>
          <w:sz w:val="24"/>
          <w:szCs w:val="24"/>
        </w:rPr>
      </w:pPr>
    </w:p>
    <w:p w14:paraId="3E7BA5CC" w14:textId="77777777" w:rsidR="00BD741E" w:rsidRDefault="00D45079" w:rsidP="00BD741E">
      <w:pPr>
        <w:spacing w:line="256" w:lineRule="auto"/>
        <w:ind w:left="360"/>
        <w:rPr>
          <w:sz w:val="24"/>
          <w:szCs w:val="24"/>
        </w:rPr>
      </w:pPr>
      <w:r>
        <w:rPr>
          <w:noProof/>
          <w:sz w:val="24"/>
          <w:szCs w:val="24"/>
          <w14:ligatures w14:val="standardContextual"/>
        </w:rPr>
        <w:drawing>
          <wp:inline distT="0" distB="0" distL="0" distR="0" wp14:anchorId="7BEBFB55" wp14:editId="60FB2FFE">
            <wp:extent cx="3203944" cy="2402958"/>
            <wp:effectExtent l="0" t="0" r="0" b="0"/>
            <wp:docPr id="1949456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56749" name="Picture 19494567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3944" cy="2402958"/>
                    </a:xfrm>
                    <a:prstGeom prst="rect">
                      <a:avLst/>
                    </a:prstGeom>
                  </pic:spPr>
                </pic:pic>
              </a:graphicData>
            </a:graphic>
          </wp:inline>
        </w:drawing>
      </w:r>
      <w:r>
        <w:rPr>
          <w:noProof/>
          <w:sz w:val="24"/>
          <w:szCs w:val="24"/>
          <w14:ligatures w14:val="standardContextual"/>
        </w:rPr>
        <w:drawing>
          <wp:inline distT="0" distB="0" distL="0" distR="0" wp14:anchorId="77AAA11D" wp14:editId="68836DEC">
            <wp:extent cx="3189767" cy="2392325"/>
            <wp:effectExtent l="0" t="0" r="0" b="8255"/>
            <wp:docPr id="1425683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83796" name="Picture 14256837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6328" cy="2397246"/>
                    </a:xfrm>
                    <a:prstGeom prst="rect">
                      <a:avLst/>
                    </a:prstGeom>
                  </pic:spPr>
                </pic:pic>
              </a:graphicData>
            </a:graphic>
          </wp:inline>
        </w:drawing>
      </w:r>
    </w:p>
    <w:p w14:paraId="5E824AAA" w14:textId="77777777" w:rsidR="00BD741E" w:rsidRDefault="00BD741E" w:rsidP="00BD741E">
      <w:pPr>
        <w:spacing w:line="256" w:lineRule="auto"/>
        <w:ind w:left="360"/>
        <w:rPr>
          <w:sz w:val="24"/>
          <w:szCs w:val="24"/>
        </w:rPr>
      </w:pPr>
    </w:p>
    <w:p w14:paraId="44B75017" w14:textId="77777777" w:rsidR="00BD741E" w:rsidRDefault="00BD741E" w:rsidP="00BD741E">
      <w:pPr>
        <w:spacing w:line="256" w:lineRule="auto"/>
        <w:ind w:left="360"/>
        <w:rPr>
          <w:sz w:val="24"/>
          <w:szCs w:val="24"/>
        </w:rPr>
      </w:pPr>
    </w:p>
    <w:p w14:paraId="52BEF8EF" w14:textId="77777777" w:rsidR="00BD741E" w:rsidRDefault="00BD741E" w:rsidP="00BD741E">
      <w:pPr>
        <w:spacing w:line="256" w:lineRule="auto"/>
        <w:ind w:left="360"/>
        <w:rPr>
          <w:sz w:val="24"/>
          <w:szCs w:val="24"/>
        </w:rPr>
      </w:pPr>
    </w:p>
    <w:p w14:paraId="5E047E51" w14:textId="0D7402EE" w:rsidR="00510A3F" w:rsidRDefault="00D45079" w:rsidP="00BD741E">
      <w:pPr>
        <w:spacing w:line="256" w:lineRule="auto"/>
        <w:ind w:left="360"/>
        <w:rPr>
          <w:sz w:val="24"/>
          <w:szCs w:val="24"/>
        </w:rPr>
      </w:pPr>
      <w:r>
        <w:rPr>
          <w:noProof/>
          <w:sz w:val="24"/>
          <w:szCs w:val="24"/>
          <w14:ligatures w14:val="standardContextual"/>
        </w:rPr>
        <w:drawing>
          <wp:inline distT="0" distB="0" distL="0" distR="0" wp14:anchorId="4F7393DE" wp14:editId="1864A7BB">
            <wp:extent cx="3179135" cy="2384352"/>
            <wp:effectExtent l="0" t="0" r="2540" b="0"/>
            <wp:docPr id="385641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41396" name="Picture 3856413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0325" cy="2415244"/>
                    </a:xfrm>
                    <a:prstGeom prst="rect">
                      <a:avLst/>
                    </a:prstGeom>
                  </pic:spPr>
                </pic:pic>
              </a:graphicData>
            </a:graphic>
          </wp:inline>
        </w:drawing>
      </w:r>
      <w:r w:rsidR="00BD741E">
        <w:rPr>
          <w:noProof/>
          <w:sz w:val="24"/>
          <w:szCs w:val="24"/>
          <w14:ligatures w14:val="standardContextual"/>
        </w:rPr>
        <w:drawing>
          <wp:inline distT="0" distB="0" distL="0" distR="0" wp14:anchorId="36A121D4" wp14:editId="683A8774">
            <wp:extent cx="3295408" cy="2377440"/>
            <wp:effectExtent l="0" t="0" r="635" b="3810"/>
            <wp:docPr id="1289473216" name="Picture 13" descr="A person and children sitting at a tab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97031" name="Picture 13" descr="A person and children sitting at a table in a class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640" cy="2418729"/>
                    </a:xfrm>
                    <a:prstGeom prst="rect">
                      <a:avLst/>
                    </a:prstGeom>
                  </pic:spPr>
                </pic:pic>
              </a:graphicData>
            </a:graphic>
          </wp:inline>
        </w:drawing>
      </w:r>
    </w:p>
    <w:p w14:paraId="4DEF71BF" w14:textId="77777777" w:rsidR="00510A3F" w:rsidRDefault="00510A3F" w:rsidP="00FC5F1F">
      <w:pPr>
        <w:spacing w:line="256" w:lineRule="auto"/>
        <w:ind w:left="360"/>
        <w:rPr>
          <w:sz w:val="24"/>
          <w:szCs w:val="24"/>
        </w:rPr>
      </w:pPr>
    </w:p>
    <w:p w14:paraId="61087A5E" w14:textId="77777777" w:rsidR="00510A3F" w:rsidRDefault="00510A3F" w:rsidP="00FC5F1F">
      <w:pPr>
        <w:spacing w:line="256" w:lineRule="auto"/>
        <w:ind w:left="360"/>
        <w:rPr>
          <w:sz w:val="24"/>
          <w:szCs w:val="24"/>
        </w:rPr>
      </w:pPr>
    </w:p>
    <w:p w14:paraId="517F3E6B" w14:textId="523CB4F9" w:rsidR="00D45079" w:rsidRPr="00051A85" w:rsidRDefault="00D45079" w:rsidP="00FC5F1F">
      <w:pPr>
        <w:spacing w:line="256" w:lineRule="auto"/>
        <w:ind w:left="360"/>
        <w:rPr>
          <w:sz w:val="24"/>
          <w:szCs w:val="24"/>
        </w:rPr>
      </w:pPr>
      <w:r>
        <w:rPr>
          <w:noProof/>
          <w:sz w:val="24"/>
          <w:szCs w:val="24"/>
          <w14:ligatures w14:val="standardContextual"/>
        </w:rPr>
        <w:drawing>
          <wp:inline distT="0" distB="0" distL="0" distR="0" wp14:anchorId="64F6BE9C" wp14:editId="5CAB7D48">
            <wp:extent cx="3189768" cy="2392326"/>
            <wp:effectExtent l="0" t="0" r="0" b="8255"/>
            <wp:docPr id="382329356" name="Picture 10"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29356" name="Picture 10" descr="A group of people sitting on the fl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368" cy="2403276"/>
                    </a:xfrm>
                    <a:prstGeom prst="rect">
                      <a:avLst/>
                    </a:prstGeom>
                  </pic:spPr>
                </pic:pic>
              </a:graphicData>
            </a:graphic>
          </wp:inline>
        </w:drawing>
      </w:r>
      <w:r>
        <w:rPr>
          <w:noProof/>
          <w:sz w:val="24"/>
          <w:szCs w:val="24"/>
          <w14:ligatures w14:val="standardContextual"/>
        </w:rPr>
        <w:drawing>
          <wp:inline distT="0" distB="0" distL="0" distR="0" wp14:anchorId="6C1362DF" wp14:editId="4BB793BC">
            <wp:extent cx="3189217" cy="2391913"/>
            <wp:effectExtent l="0" t="0" r="0" b="8890"/>
            <wp:docPr id="1842843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3189"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349" cy="2400262"/>
                    </a:xfrm>
                    <a:prstGeom prst="rect">
                      <a:avLst/>
                    </a:prstGeom>
                  </pic:spPr>
                </pic:pic>
              </a:graphicData>
            </a:graphic>
          </wp:inline>
        </w:drawing>
      </w:r>
    </w:p>
    <w:p w14:paraId="7DA4C2A6" w14:textId="77777777" w:rsidR="00F0115C" w:rsidRPr="00051A85" w:rsidRDefault="00F0115C" w:rsidP="00F0115C">
      <w:pPr>
        <w:spacing w:line="256" w:lineRule="auto"/>
        <w:rPr>
          <w:sz w:val="24"/>
          <w:szCs w:val="24"/>
        </w:rPr>
      </w:pPr>
    </w:p>
    <w:p w14:paraId="34CC5CFB" w14:textId="77777777" w:rsidR="00F0115C" w:rsidRPr="00051A85" w:rsidRDefault="00F0115C" w:rsidP="00F0115C">
      <w:pPr>
        <w:spacing w:line="256" w:lineRule="auto"/>
        <w:rPr>
          <w:sz w:val="24"/>
          <w:szCs w:val="24"/>
        </w:rPr>
      </w:pPr>
    </w:p>
    <w:p w14:paraId="1F17DAA2" w14:textId="77777777" w:rsidR="00F0115C" w:rsidRPr="00051A85" w:rsidRDefault="00F0115C" w:rsidP="00F0115C">
      <w:pPr>
        <w:spacing w:line="256" w:lineRule="auto"/>
        <w:rPr>
          <w:sz w:val="24"/>
          <w:szCs w:val="24"/>
        </w:rPr>
      </w:pPr>
    </w:p>
    <w:p w14:paraId="712B3D55" w14:textId="77777777" w:rsidR="00F0115C" w:rsidRPr="00051A85" w:rsidRDefault="00F0115C" w:rsidP="00F0115C">
      <w:pPr>
        <w:spacing w:line="256" w:lineRule="auto"/>
        <w:rPr>
          <w:sz w:val="24"/>
          <w:szCs w:val="24"/>
        </w:rPr>
      </w:pPr>
    </w:p>
    <w:p w14:paraId="22DCE6D5" w14:textId="77777777" w:rsidR="00F0115C" w:rsidRPr="00051A85" w:rsidRDefault="00F0115C" w:rsidP="00F0115C">
      <w:pPr>
        <w:spacing w:line="256" w:lineRule="auto"/>
        <w:rPr>
          <w:sz w:val="24"/>
          <w:szCs w:val="24"/>
        </w:rPr>
      </w:pPr>
    </w:p>
    <w:p w14:paraId="0F904416" w14:textId="0C3CF6D0" w:rsidR="00F0115C" w:rsidRPr="00051A85" w:rsidRDefault="00510A3F" w:rsidP="00F0115C">
      <w:pPr>
        <w:spacing w:line="256" w:lineRule="auto"/>
        <w:rPr>
          <w:sz w:val="24"/>
          <w:szCs w:val="24"/>
        </w:rPr>
      </w:pPr>
      <w:r>
        <w:rPr>
          <w:noProof/>
          <w:sz w:val="24"/>
          <w:szCs w:val="24"/>
          <w14:ligatures w14:val="standardContextual"/>
        </w:rPr>
        <w:lastRenderedPageBreak/>
        <w:drawing>
          <wp:inline distT="0" distB="0" distL="0" distR="0" wp14:anchorId="19D541B0" wp14:editId="4B04A21C">
            <wp:extent cx="6997700" cy="3519170"/>
            <wp:effectExtent l="0" t="0" r="0" b="5080"/>
            <wp:docPr id="1625718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01722" name="Picture 733801722"/>
                    <pic:cNvPicPr/>
                  </pic:nvPicPr>
                  <pic:blipFill rotWithShape="1">
                    <a:blip r:embed="rId13" cstate="print">
                      <a:extLst>
                        <a:ext uri="{28A0092B-C50C-407E-A947-70E740481C1C}">
                          <a14:useLocalDpi xmlns:a14="http://schemas.microsoft.com/office/drawing/2010/main" val="0"/>
                        </a:ext>
                      </a:extLst>
                    </a:blip>
                    <a:srcRect b="32943"/>
                    <a:stretch/>
                  </pic:blipFill>
                  <pic:spPr bwMode="auto">
                    <a:xfrm>
                      <a:off x="0" y="0"/>
                      <a:ext cx="6997700" cy="3519170"/>
                    </a:xfrm>
                    <a:prstGeom prst="rect">
                      <a:avLst/>
                    </a:prstGeom>
                    <a:ln>
                      <a:noFill/>
                    </a:ln>
                    <a:extLst>
                      <a:ext uri="{53640926-AAD7-44D8-BBD7-CCE9431645EC}">
                        <a14:shadowObscured xmlns:a14="http://schemas.microsoft.com/office/drawing/2010/main"/>
                      </a:ext>
                    </a:extLst>
                  </pic:spPr>
                </pic:pic>
              </a:graphicData>
            </a:graphic>
          </wp:inline>
        </w:drawing>
      </w:r>
    </w:p>
    <w:p w14:paraId="2C90B724" w14:textId="77777777" w:rsidR="00F0115C" w:rsidRPr="00051A85" w:rsidRDefault="00F0115C" w:rsidP="00F0115C">
      <w:pPr>
        <w:spacing w:line="256" w:lineRule="auto"/>
        <w:rPr>
          <w:sz w:val="24"/>
          <w:szCs w:val="24"/>
        </w:rPr>
      </w:pPr>
    </w:p>
    <w:p w14:paraId="46CEADEE" w14:textId="77777777" w:rsidR="00F0115C" w:rsidRPr="00051A85" w:rsidRDefault="00F0115C" w:rsidP="00F0115C">
      <w:pPr>
        <w:spacing w:line="256" w:lineRule="auto"/>
        <w:rPr>
          <w:sz w:val="24"/>
          <w:szCs w:val="24"/>
        </w:rPr>
      </w:pPr>
    </w:p>
    <w:p w14:paraId="01F352BD" w14:textId="77777777" w:rsidR="00F0115C" w:rsidRPr="00051A85" w:rsidRDefault="00F0115C" w:rsidP="00F0115C">
      <w:pPr>
        <w:spacing w:line="256" w:lineRule="auto"/>
        <w:rPr>
          <w:sz w:val="24"/>
          <w:szCs w:val="24"/>
        </w:rPr>
      </w:pPr>
    </w:p>
    <w:p w14:paraId="6EB9D6E0" w14:textId="77777777" w:rsidR="00F0115C" w:rsidRPr="00051A85" w:rsidRDefault="00F0115C" w:rsidP="00F0115C">
      <w:pPr>
        <w:spacing w:line="256" w:lineRule="auto"/>
        <w:rPr>
          <w:sz w:val="24"/>
          <w:szCs w:val="24"/>
        </w:rPr>
      </w:pPr>
    </w:p>
    <w:p w14:paraId="57FDF8CD" w14:textId="263AABC8" w:rsidR="00F0115C" w:rsidRPr="00BD741E" w:rsidRDefault="00F0115C" w:rsidP="00BD741E">
      <w:pPr>
        <w:tabs>
          <w:tab w:val="left" w:pos="6948"/>
        </w:tabs>
        <w:jc w:val="center"/>
        <w:rPr>
          <w:b/>
          <w:noProof/>
          <w:sz w:val="32"/>
          <w:szCs w:val="32"/>
        </w:rPr>
      </w:pPr>
      <w:r w:rsidRPr="00BD741E">
        <w:rPr>
          <w:b/>
          <w:noProof/>
          <w:sz w:val="32"/>
          <w:szCs w:val="32"/>
        </w:rPr>
        <w:t>Batch 202</w:t>
      </w:r>
      <w:r w:rsidR="008A5D91" w:rsidRPr="00BD741E">
        <w:rPr>
          <w:b/>
          <w:noProof/>
          <w:sz w:val="32"/>
          <w:szCs w:val="32"/>
        </w:rPr>
        <w:t>4</w:t>
      </w:r>
      <w:r w:rsidRPr="00BD741E">
        <w:rPr>
          <w:b/>
          <w:noProof/>
          <w:sz w:val="32"/>
          <w:szCs w:val="32"/>
        </w:rPr>
        <w:t>-2</w:t>
      </w:r>
      <w:r w:rsidR="008A5D91" w:rsidRPr="00BD741E">
        <w:rPr>
          <w:b/>
          <w:noProof/>
          <w:sz w:val="32"/>
          <w:szCs w:val="32"/>
        </w:rPr>
        <w:t>6</w:t>
      </w:r>
    </w:p>
    <w:p w14:paraId="453EB28E" w14:textId="1F9B4AFF" w:rsidR="00F0115C" w:rsidRPr="00BD741E" w:rsidRDefault="00F0115C" w:rsidP="00BD741E">
      <w:pPr>
        <w:pStyle w:val="BodyText"/>
        <w:jc w:val="center"/>
        <w:rPr>
          <w:b/>
          <w:sz w:val="32"/>
          <w:szCs w:val="32"/>
        </w:rPr>
      </w:pPr>
    </w:p>
    <w:p w14:paraId="33AE12FE" w14:textId="1C27E9DC" w:rsidR="00F0115C" w:rsidRPr="00051A85" w:rsidRDefault="008A5D91" w:rsidP="008A5D91">
      <w:pPr>
        <w:jc w:val="center"/>
        <w:rPr>
          <w:sz w:val="24"/>
          <w:szCs w:val="24"/>
        </w:rPr>
      </w:pPr>
      <w:r>
        <w:rPr>
          <w:noProof/>
          <w:sz w:val="24"/>
          <w:szCs w:val="24"/>
          <w14:ligatures w14:val="standardContextual"/>
        </w:rPr>
        <w:drawing>
          <wp:inline distT="0" distB="0" distL="0" distR="0" wp14:anchorId="42435DE3" wp14:editId="29CD8016">
            <wp:extent cx="6810703" cy="3924300"/>
            <wp:effectExtent l="0" t="0" r="9525" b="0"/>
            <wp:docPr id="1513719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19926" name="Picture 1513719926"/>
                    <pic:cNvPicPr/>
                  </pic:nvPicPr>
                  <pic:blipFill rotWithShape="1">
                    <a:blip r:embed="rId14">
                      <a:extLst>
                        <a:ext uri="{28A0092B-C50C-407E-A947-70E740481C1C}">
                          <a14:useLocalDpi xmlns:a14="http://schemas.microsoft.com/office/drawing/2010/main" val="0"/>
                        </a:ext>
                      </a:extLst>
                    </a:blip>
                    <a:srcRect l="5353" t="15729" r="11615" b="9498"/>
                    <a:stretch/>
                  </pic:blipFill>
                  <pic:spPr bwMode="auto">
                    <a:xfrm>
                      <a:off x="0" y="0"/>
                      <a:ext cx="6816340" cy="3927548"/>
                    </a:xfrm>
                    <a:prstGeom prst="rect">
                      <a:avLst/>
                    </a:prstGeom>
                    <a:ln>
                      <a:noFill/>
                    </a:ln>
                    <a:extLst>
                      <a:ext uri="{53640926-AAD7-44D8-BBD7-CCE9431645EC}">
                        <a14:shadowObscured xmlns:a14="http://schemas.microsoft.com/office/drawing/2010/main"/>
                      </a:ext>
                    </a:extLst>
                  </pic:spPr>
                </pic:pic>
              </a:graphicData>
            </a:graphic>
          </wp:inline>
        </w:drawing>
      </w:r>
    </w:p>
    <w:sectPr w:rsidR="00F0115C" w:rsidRPr="00051A85" w:rsidSect="00CD7723">
      <w:pgSz w:w="12240" w:h="15840"/>
      <w:pgMar w:top="660" w:right="600" w:bottom="280" w:left="62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C10A3"/>
    <w:multiLevelType w:val="hybridMultilevel"/>
    <w:tmpl w:val="4E081960"/>
    <w:lvl w:ilvl="0" w:tplc="EE90A5D6">
      <w:start w:val="1"/>
      <w:numFmt w:val="decimal"/>
      <w:lvlText w:val="%1."/>
      <w:lvlJc w:val="left"/>
      <w:pPr>
        <w:ind w:left="644"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0D7376"/>
    <w:multiLevelType w:val="hybridMultilevel"/>
    <w:tmpl w:val="8278D4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53274108">
    <w:abstractNumId w:val="0"/>
  </w:num>
  <w:num w:numId="2" w16cid:durableId="2146921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15C"/>
    <w:rsid w:val="00051A85"/>
    <w:rsid w:val="000B374C"/>
    <w:rsid w:val="001C7566"/>
    <w:rsid w:val="00200C80"/>
    <w:rsid w:val="0026725D"/>
    <w:rsid w:val="00397AB9"/>
    <w:rsid w:val="00421A2F"/>
    <w:rsid w:val="00510A3F"/>
    <w:rsid w:val="00544D82"/>
    <w:rsid w:val="006B0A8A"/>
    <w:rsid w:val="00833C45"/>
    <w:rsid w:val="008935AC"/>
    <w:rsid w:val="008A46D2"/>
    <w:rsid w:val="008A5D91"/>
    <w:rsid w:val="008B176B"/>
    <w:rsid w:val="008E0490"/>
    <w:rsid w:val="009D2B2C"/>
    <w:rsid w:val="00A2425D"/>
    <w:rsid w:val="00B832F9"/>
    <w:rsid w:val="00BB0451"/>
    <w:rsid w:val="00BD741E"/>
    <w:rsid w:val="00CD7723"/>
    <w:rsid w:val="00D45079"/>
    <w:rsid w:val="00D926C3"/>
    <w:rsid w:val="00EA1ADA"/>
    <w:rsid w:val="00F0115C"/>
    <w:rsid w:val="00FC5F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7A41"/>
  <w15:chartTrackingRefBased/>
  <w15:docId w15:val="{AE1B5DDD-914E-4DE1-8317-ABE196D4A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15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Heading1">
    <w:name w:val="heading 1"/>
    <w:basedOn w:val="Normal"/>
    <w:next w:val="Normal"/>
    <w:link w:val="Heading1Char"/>
    <w:uiPriority w:val="9"/>
    <w:qFormat/>
    <w:rsid w:val="00F011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11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11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11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11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115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115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115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115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1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11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11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11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11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11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11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11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115C"/>
    <w:rPr>
      <w:rFonts w:eastAsiaTheme="majorEastAsia" w:cstheme="majorBidi"/>
      <w:color w:val="272727" w:themeColor="text1" w:themeTint="D8"/>
    </w:rPr>
  </w:style>
  <w:style w:type="paragraph" w:styleId="Title">
    <w:name w:val="Title"/>
    <w:basedOn w:val="Normal"/>
    <w:next w:val="Normal"/>
    <w:link w:val="TitleChar"/>
    <w:uiPriority w:val="10"/>
    <w:qFormat/>
    <w:rsid w:val="00F0115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11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11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11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115C"/>
    <w:pPr>
      <w:spacing w:before="160"/>
      <w:jc w:val="center"/>
    </w:pPr>
    <w:rPr>
      <w:i/>
      <w:iCs/>
      <w:color w:val="404040" w:themeColor="text1" w:themeTint="BF"/>
    </w:rPr>
  </w:style>
  <w:style w:type="character" w:customStyle="1" w:styleId="QuoteChar">
    <w:name w:val="Quote Char"/>
    <w:basedOn w:val="DefaultParagraphFont"/>
    <w:link w:val="Quote"/>
    <w:uiPriority w:val="29"/>
    <w:rsid w:val="00F0115C"/>
    <w:rPr>
      <w:i/>
      <w:iCs/>
      <w:color w:val="404040" w:themeColor="text1" w:themeTint="BF"/>
    </w:rPr>
  </w:style>
  <w:style w:type="paragraph" w:styleId="ListParagraph">
    <w:name w:val="List Paragraph"/>
    <w:basedOn w:val="Normal"/>
    <w:uiPriority w:val="1"/>
    <w:qFormat/>
    <w:rsid w:val="00F0115C"/>
    <w:pPr>
      <w:ind w:left="720"/>
      <w:contextualSpacing/>
    </w:pPr>
  </w:style>
  <w:style w:type="character" w:styleId="IntenseEmphasis">
    <w:name w:val="Intense Emphasis"/>
    <w:basedOn w:val="DefaultParagraphFont"/>
    <w:uiPriority w:val="21"/>
    <w:qFormat/>
    <w:rsid w:val="00F0115C"/>
    <w:rPr>
      <w:i/>
      <w:iCs/>
      <w:color w:val="0F4761" w:themeColor="accent1" w:themeShade="BF"/>
    </w:rPr>
  </w:style>
  <w:style w:type="paragraph" w:styleId="IntenseQuote">
    <w:name w:val="Intense Quote"/>
    <w:basedOn w:val="Normal"/>
    <w:next w:val="Normal"/>
    <w:link w:val="IntenseQuoteChar"/>
    <w:uiPriority w:val="30"/>
    <w:qFormat/>
    <w:rsid w:val="00F011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115C"/>
    <w:rPr>
      <w:i/>
      <w:iCs/>
      <w:color w:val="0F4761" w:themeColor="accent1" w:themeShade="BF"/>
    </w:rPr>
  </w:style>
  <w:style w:type="character" w:styleId="IntenseReference">
    <w:name w:val="Intense Reference"/>
    <w:basedOn w:val="DefaultParagraphFont"/>
    <w:uiPriority w:val="32"/>
    <w:qFormat/>
    <w:rsid w:val="00F0115C"/>
    <w:rPr>
      <w:b/>
      <w:bCs/>
      <w:smallCaps/>
      <w:color w:val="0F4761" w:themeColor="accent1" w:themeShade="BF"/>
      <w:spacing w:val="5"/>
    </w:rPr>
  </w:style>
  <w:style w:type="paragraph" w:styleId="BodyText">
    <w:name w:val="Body Text"/>
    <w:basedOn w:val="Normal"/>
    <w:link w:val="BodyTextChar"/>
    <w:uiPriority w:val="1"/>
    <w:qFormat/>
    <w:rsid w:val="00F0115C"/>
    <w:rPr>
      <w:sz w:val="28"/>
      <w:szCs w:val="28"/>
    </w:rPr>
  </w:style>
  <w:style w:type="character" w:customStyle="1" w:styleId="BodyTextChar">
    <w:name w:val="Body Text Char"/>
    <w:basedOn w:val="DefaultParagraphFont"/>
    <w:link w:val="BodyText"/>
    <w:uiPriority w:val="1"/>
    <w:rsid w:val="00F0115C"/>
    <w:rPr>
      <w:rFonts w:ascii="Times New Roman" w:eastAsia="Times New Roman" w:hAnsi="Times New Roman" w:cs="Times New Roman"/>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558890">
      <w:bodyDiv w:val="1"/>
      <w:marLeft w:val="0"/>
      <w:marRight w:val="0"/>
      <w:marTop w:val="0"/>
      <w:marBottom w:val="0"/>
      <w:divBdr>
        <w:top w:val="none" w:sz="0" w:space="0" w:color="auto"/>
        <w:left w:val="none" w:sz="0" w:space="0" w:color="auto"/>
        <w:bottom w:val="none" w:sz="0" w:space="0" w:color="auto"/>
        <w:right w:val="none" w:sz="0" w:space="0" w:color="auto"/>
      </w:divBdr>
    </w:div>
    <w:div w:id="153808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147</TotalTime>
  <Pages>4</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KALYANI KURKURE</dc:creator>
  <cp:keywords/>
  <dc:description/>
  <cp:lastModifiedBy>Nazia Ansari</cp:lastModifiedBy>
  <cp:revision>10</cp:revision>
  <dcterms:created xsi:type="dcterms:W3CDTF">2024-08-11T17:15:00Z</dcterms:created>
  <dcterms:modified xsi:type="dcterms:W3CDTF">2025-01-29T09:46:00Z</dcterms:modified>
</cp:coreProperties>
</file>